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F64" w:rsidRPr="00152714" w:rsidRDefault="006B4F64" w:rsidP="006B4F64">
      <w:pPr>
        <w:pStyle w:val="ConsPlusNormal"/>
        <w:widowControl/>
        <w:ind w:left="6237"/>
        <w:rPr>
          <w:color w:val="000000"/>
          <w:sz w:val="28"/>
          <w:szCs w:val="28"/>
        </w:rPr>
      </w:pPr>
      <w:r w:rsidRPr="00152714">
        <w:rPr>
          <w:color w:val="000000"/>
          <w:sz w:val="28"/>
          <w:szCs w:val="28"/>
        </w:rPr>
        <w:t xml:space="preserve">Приложение </w:t>
      </w:r>
      <w:r w:rsidR="00C41CF9">
        <w:rPr>
          <w:color w:val="000000"/>
          <w:sz w:val="28"/>
          <w:szCs w:val="28"/>
        </w:rPr>
        <w:t>1</w:t>
      </w:r>
      <w:r w:rsidR="00DE24E6">
        <w:rPr>
          <w:color w:val="000000"/>
          <w:sz w:val="28"/>
          <w:szCs w:val="28"/>
        </w:rPr>
        <w:t>7</w:t>
      </w:r>
    </w:p>
    <w:p w:rsidR="006B4F64" w:rsidRPr="00152714" w:rsidRDefault="006B4F64" w:rsidP="006B4F64">
      <w:pPr>
        <w:pStyle w:val="ConsPlusNormal"/>
        <w:widowControl/>
        <w:ind w:left="6237"/>
        <w:rPr>
          <w:color w:val="000000"/>
          <w:sz w:val="28"/>
          <w:szCs w:val="28"/>
        </w:rPr>
      </w:pPr>
      <w:r w:rsidRPr="00152714">
        <w:rPr>
          <w:color w:val="000000"/>
          <w:sz w:val="28"/>
          <w:szCs w:val="28"/>
        </w:rPr>
        <w:t>к закону области</w:t>
      </w:r>
    </w:p>
    <w:p w:rsidR="006B4F64" w:rsidRPr="006B4F64" w:rsidRDefault="006B4F64" w:rsidP="006B4F64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bCs/>
          <w:color w:val="000000"/>
          <w:sz w:val="28"/>
          <w:szCs w:val="28"/>
        </w:rPr>
      </w:pPr>
      <w:r w:rsidRPr="006B4F64">
        <w:rPr>
          <w:rFonts w:ascii="Times New Roman" w:hAnsi="Times New Roman"/>
          <w:bCs/>
          <w:color w:val="000000"/>
          <w:sz w:val="28"/>
          <w:szCs w:val="28"/>
        </w:rPr>
        <w:t xml:space="preserve">"Об областном бюджете </w:t>
      </w:r>
      <w:r w:rsidRPr="006B4F64">
        <w:rPr>
          <w:rFonts w:ascii="Times New Roman" w:hAnsi="Times New Roman"/>
          <w:bCs/>
          <w:color w:val="000000"/>
          <w:sz w:val="28"/>
          <w:szCs w:val="28"/>
        </w:rPr>
        <w:br/>
        <w:t xml:space="preserve">на </w:t>
      </w:r>
      <w:r w:rsidR="00A51049" w:rsidRPr="006B4F64">
        <w:rPr>
          <w:rFonts w:ascii="Times New Roman" w:hAnsi="Times New Roman"/>
          <w:bCs/>
          <w:color w:val="000000"/>
          <w:sz w:val="28"/>
          <w:szCs w:val="28"/>
        </w:rPr>
        <w:t>202</w:t>
      </w:r>
      <w:r w:rsidR="00A51049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A51049" w:rsidRPr="006B4F6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B4F64">
        <w:rPr>
          <w:rFonts w:ascii="Times New Roman" w:hAnsi="Times New Roman"/>
          <w:bCs/>
          <w:color w:val="000000"/>
          <w:sz w:val="28"/>
          <w:szCs w:val="28"/>
        </w:rPr>
        <w:t xml:space="preserve">год и плановый период </w:t>
      </w:r>
    </w:p>
    <w:p w:rsidR="006B4F64" w:rsidRPr="006B4F64" w:rsidRDefault="00A51049" w:rsidP="006B4F64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/>
          <w:bCs/>
          <w:color w:val="000000"/>
          <w:sz w:val="28"/>
          <w:szCs w:val="28"/>
        </w:rPr>
      </w:pPr>
      <w:r w:rsidRPr="006B4F64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6B4F6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B4F64" w:rsidRPr="006B4F64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Pr="006B4F64">
        <w:rPr>
          <w:rFonts w:ascii="Times New Roman" w:hAnsi="Times New Roman"/>
          <w:bCs/>
          <w:color w:val="000000"/>
          <w:sz w:val="28"/>
          <w:szCs w:val="28"/>
        </w:rPr>
        <w:t>202</w:t>
      </w:r>
      <w:r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6B4F6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B4F64" w:rsidRPr="006B4F64">
        <w:rPr>
          <w:rFonts w:ascii="Times New Roman" w:hAnsi="Times New Roman"/>
          <w:bCs/>
          <w:color w:val="000000"/>
          <w:sz w:val="28"/>
          <w:szCs w:val="28"/>
        </w:rPr>
        <w:t>годов"</w:t>
      </w: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Методики </w:t>
      </w:r>
    </w:p>
    <w:p w:rsid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распределения субвенций МЕСТНЫМ БЮДЖЕТАМ </w:t>
      </w:r>
    </w:p>
    <w:p w:rsid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>ДЛЯ ОСУЩЕСТВЛЕНИЯ ОТДЕЛЬНЫХ ГОСУДАРСТВЕННЫХ ПОЛНОМОЧИЙ, в том числе</w:t>
      </w: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</w:t>
      </w: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за счет средств </w:t>
      </w: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федерального бюджета, </w:t>
      </w: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>на 202</w:t>
      </w:r>
      <w:r w:rsidR="00A51049">
        <w:rPr>
          <w:rFonts w:ascii="Times New Roman" w:hAnsi="Times New Roman"/>
          <w:b/>
          <w:bCs/>
          <w:caps/>
          <w:color w:val="000000"/>
          <w:sz w:val="28"/>
          <w:szCs w:val="28"/>
        </w:rPr>
        <w:t>4</w:t>
      </w: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год и ПЛАНОВЫЙ ПЕРИОД 202</w:t>
      </w:r>
      <w:r w:rsidR="00A51049">
        <w:rPr>
          <w:rFonts w:ascii="Times New Roman" w:hAnsi="Times New Roman"/>
          <w:b/>
          <w:bCs/>
          <w:caps/>
          <w:color w:val="000000"/>
          <w:sz w:val="28"/>
          <w:szCs w:val="28"/>
        </w:rPr>
        <w:t>5</w:t>
      </w:r>
      <w:proofErr w:type="gramStart"/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и</w:t>
      </w:r>
      <w:proofErr w:type="gramEnd"/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202</w:t>
      </w:r>
      <w:r w:rsidR="00A51049">
        <w:rPr>
          <w:rFonts w:ascii="Times New Roman" w:hAnsi="Times New Roman"/>
          <w:b/>
          <w:bCs/>
          <w:caps/>
          <w:color w:val="000000"/>
          <w:sz w:val="28"/>
          <w:szCs w:val="28"/>
        </w:rPr>
        <w:t>6</w:t>
      </w:r>
      <w:r w:rsidRPr="006B4F64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 ГОДОВ</w:t>
      </w:r>
    </w:p>
    <w:p w:rsidR="006B4F64" w:rsidRPr="006B4F64" w:rsidRDefault="006B4F64" w:rsidP="006B4F64">
      <w:pPr>
        <w:pStyle w:val="ConsPlusNormal"/>
        <w:widowControl/>
        <w:jc w:val="both"/>
        <w:rPr>
          <w:b/>
          <w:color w:val="000000"/>
          <w:sz w:val="28"/>
          <w:szCs w:val="28"/>
        </w:rPr>
      </w:pP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B4F64">
        <w:rPr>
          <w:rFonts w:ascii="Times New Roman" w:eastAsia="Calibri" w:hAnsi="Times New Roman"/>
          <w:b/>
          <w:sz w:val="28"/>
          <w:szCs w:val="28"/>
          <w:lang w:val="en-US" w:eastAsia="en-US"/>
        </w:rPr>
        <w:t>I</w:t>
      </w:r>
      <w:r w:rsidRPr="006B4F64">
        <w:rPr>
          <w:rFonts w:ascii="Times New Roman" w:eastAsia="Calibri" w:hAnsi="Times New Roman"/>
          <w:b/>
          <w:sz w:val="28"/>
          <w:szCs w:val="28"/>
          <w:lang w:eastAsia="en-US"/>
        </w:rPr>
        <w:t>. </w:t>
      </w:r>
      <w:r w:rsidRPr="006B4F64">
        <w:rPr>
          <w:rFonts w:ascii="Times New Roman" w:hAnsi="Times New Roman"/>
          <w:b/>
          <w:bCs/>
          <w:sz w:val="28"/>
          <w:szCs w:val="28"/>
        </w:rPr>
        <w:t xml:space="preserve">Методика </w:t>
      </w: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B4F6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распределения субвенций </w:t>
      </w:r>
      <w:r w:rsidR="00EC1ED3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местным </w:t>
      </w:r>
      <w:r w:rsidRPr="006B4F64">
        <w:rPr>
          <w:rFonts w:ascii="Times New Roman" w:eastAsiaTheme="minorHAnsi" w:hAnsi="Times New Roman"/>
          <w:b/>
          <w:sz w:val="28"/>
          <w:szCs w:val="28"/>
          <w:lang w:eastAsia="en-US"/>
        </w:rPr>
        <w:t>бюджетам</w:t>
      </w:r>
    </w:p>
    <w:p w:rsidR="006B4F64" w:rsidRPr="006B4F64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B4F6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для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 в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Р</w:t>
      </w:r>
      <w:r w:rsidRPr="006B4F64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оссийской 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Ф</w:t>
      </w:r>
      <w:r w:rsidRPr="006B4F64">
        <w:rPr>
          <w:rFonts w:ascii="Times New Roman" w:eastAsiaTheme="minorHAnsi" w:hAnsi="Times New Roman"/>
          <w:b/>
          <w:sz w:val="28"/>
          <w:szCs w:val="28"/>
          <w:lang w:eastAsia="en-US"/>
        </w:rPr>
        <w:t>едерации</w:t>
      </w:r>
    </w:p>
    <w:p w:rsidR="006B4F64" w:rsidRPr="00DE4E8D" w:rsidRDefault="006B4F64" w:rsidP="006B4F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1. Субвенции на осуществление государственных полномочий, переданных исполнительно-распорядительным органам муниципальных образований, </w:t>
      </w:r>
      <w:proofErr w:type="gramStart"/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>по</w:t>
      </w:r>
      <w:proofErr w:type="gramEnd"/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составлению (изменению) списков кандидатов в присяжные заседатели федеральных судов общей юрисдикции в Российской Федерации (далее - субвенции) предоставляются бюджетам муниципальных районов, муниципальных округов и городских округов области (далее - муниципальные образования) в целях реализации полномочий по участию граждан в осуществлении правосудия в качестве присяжных заседателей в соответствии </w:t>
      </w:r>
      <w:r w:rsidRPr="00DE4E8D">
        <w:rPr>
          <w:rFonts w:ascii="Times New Roman" w:hAnsi="Times New Roman"/>
          <w:sz w:val="28"/>
          <w:szCs w:val="28"/>
        </w:rPr>
        <w:t xml:space="preserve">с Федеральным </w:t>
      </w:r>
      <w:hyperlink r:id="rId5" w:history="1">
        <w:r w:rsidRPr="00DE4E8D">
          <w:rPr>
            <w:rFonts w:ascii="Times New Roman" w:hAnsi="Times New Roman"/>
            <w:sz w:val="28"/>
            <w:szCs w:val="28"/>
          </w:rPr>
          <w:t>законом</w:t>
        </w:r>
      </w:hyperlink>
      <w:r w:rsidRPr="00DE4E8D">
        <w:rPr>
          <w:rFonts w:ascii="Times New Roman" w:hAnsi="Times New Roman"/>
          <w:sz w:val="28"/>
          <w:szCs w:val="28"/>
        </w:rPr>
        <w:t xml:space="preserve"> от </w:t>
      </w:r>
      <w:proofErr w:type="gramEnd"/>
      <w:r w:rsidRPr="00DE4E8D">
        <w:rPr>
          <w:rFonts w:ascii="Times New Roman" w:hAnsi="Times New Roman"/>
          <w:sz w:val="28"/>
          <w:szCs w:val="28"/>
        </w:rPr>
        <w:t>20 августа 2004 года № 113-ФЗ «О присяжных заседателях федеральных судов общей юрисдикции в Российской Федерации».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>2. Субвенции имеют строго целевое назначение и расходуются муниципальными образованиями на цели, указанные в пункте 1 настоящей методики.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3. </w:t>
      </w:r>
      <w:r w:rsidRPr="00DE4E8D">
        <w:rPr>
          <w:rFonts w:ascii="Times New Roman" w:hAnsi="Times New Roman"/>
          <w:sz w:val="28"/>
          <w:szCs w:val="28"/>
        </w:rPr>
        <w:t>Субвенции бюджетам муниципальных образований определяются в пределах ассигнований, выделенных бюджету Вологодской области в соответствующем финансовом году на указанные цели из федерального бюджета.</w:t>
      </w:r>
    </w:p>
    <w:p w:rsidR="00DE4E8D" w:rsidRPr="00DE4E8D" w:rsidRDefault="00DE4E8D" w:rsidP="00B16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>4. Показатели, применяемые в настоящей методике:</w:t>
      </w:r>
    </w:p>
    <w:p w:rsidR="00DE4E8D" w:rsidRPr="00DE4E8D" w:rsidRDefault="00DE4E8D" w:rsidP="00B16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1) прогнозируемая численность граждан, подлежащих включению в списки кандидатов в присяжные заседатели по заявкам председателей судов в </w:t>
      </w:r>
      <w:proofErr w:type="spellStart"/>
      <w:r w:rsidRPr="00DE4E8D">
        <w:rPr>
          <w:rFonts w:ascii="Times New Roman" w:eastAsiaTheme="minorHAnsi" w:hAnsi="Times New Roman"/>
          <w:sz w:val="28"/>
          <w:szCs w:val="28"/>
          <w:lang w:val="en-US" w:eastAsia="en-US"/>
        </w:rPr>
        <w:t>i</w:t>
      </w:r>
      <w:proofErr w:type="spellEnd"/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>-м муниципальном образовании, либо утративших право быть присяжными заседателями в i-м муниципальном образовании (в случае изменения и дополнения списков) в целом по области;</w:t>
      </w:r>
    </w:p>
    <w:p w:rsidR="00DE4E8D" w:rsidRPr="00DE4E8D" w:rsidRDefault="00DE4E8D" w:rsidP="00B1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2) прогнозируемая численность граждан, подлежащих включению в списки кандидатов в присяжные заседатели по заявкам председателей судов, либо </w:t>
      </w: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утративших право быть присяжными заседателями (в случае изменения и дополнения списков).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eastAsiaTheme="minorHAnsi" w:hAnsi="Times New Roman"/>
          <w:sz w:val="28"/>
          <w:szCs w:val="28"/>
          <w:lang w:eastAsia="en-US"/>
        </w:rPr>
        <w:t xml:space="preserve">5. </w:t>
      </w:r>
      <w:r w:rsidRPr="00DE4E8D">
        <w:rPr>
          <w:rFonts w:ascii="Times New Roman" w:hAnsi="Times New Roman"/>
          <w:sz w:val="28"/>
          <w:szCs w:val="28"/>
        </w:rPr>
        <w:t>Общий объем субвенций, предоставляемых муниципальным образованиям, равен объему субвенции, предоставляемой из федерального бюджета, и определяется по следующей формуле: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hAnsi="Times New Roman"/>
          <w:sz w:val="28"/>
          <w:szCs w:val="28"/>
        </w:rPr>
        <w:t> </w:t>
      </w:r>
    </w:p>
    <w:p w:rsidR="00DE4E8D" w:rsidRPr="00DE4E8D" w:rsidRDefault="00DE4E8D" w:rsidP="00B16252">
      <w:pPr>
        <w:spacing w:after="0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DE4E8D">
        <w:rPr>
          <w:rFonts w:ascii="Times New Roman" w:hAnsi="Times New Roman"/>
          <w:sz w:val="28"/>
          <w:szCs w:val="28"/>
          <w:lang w:val="en-US"/>
        </w:rPr>
        <w:t>S</w:t>
      </w:r>
      <w:r w:rsidRPr="00DE4E8D">
        <w:rPr>
          <w:rFonts w:ascii="Times New Roman" w:hAnsi="Times New Roman"/>
          <w:sz w:val="28"/>
          <w:szCs w:val="28"/>
          <w:vertAlign w:val="subscript"/>
        </w:rPr>
        <w:t>общ</w:t>
      </w:r>
      <w:r w:rsidRPr="00DE4E8D">
        <w:rPr>
          <w:rFonts w:ascii="Times New Roman" w:hAnsi="Times New Roman"/>
          <w:sz w:val="28"/>
          <w:szCs w:val="28"/>
          <w:lang w:val="en-US"/>
        </w:rPr>
        <w:t xml:space="preserve"> = S</w:t>
      </w:r>
      <w:r w:rsidRPr="00DE4E8D">
        <w:rPr>
          <w:rFonts w:ascii="Times New Roman" w:hAnsi="Times New Roman"/>
          <w:sz w:val="28"/>
          <w:szCs w:val="28"/>
          <w:vertAlign w:val="subscript"/>
          <w:lang w:val="en-US"/>
        </w:rPr>
        <w:t>1</w:t>
      </w:r>
      <w:r w:rsidRPr="00DE4E8D">
        <w:rPr>
          <w:rFonts w:ascii="Times New Roman" w:hAnsi="Times New Roman"/>
          <w:sz w:val="28"/>
          <w:szCs w:val="28"/>
          <w:lang w:val="en-US"/>
        </w:rPr>
        <w:t xml:space="preserve"> + S</w:t>
      </w:r>
      <w:r w:rsidRPr="00DE4E8D"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 w:rsidRPr="00DE4E8D">
        <w:rPr>
          <w:rFonts w:ascii="Times New Roman" w:hAnsi="Times New Roman"/>
          <w:sz w:val="28"/>
          <w:szCs w:val="28"/>
          <w:lang w:val="en-US"/>
        </w:rPr>
        <w:t xml:space="preserve"> + S</w:t>
      </w:r>
      <w:r w:rsidRPr="00DE4E8D"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 w:rsidRPr="00DE4E8D">
        <w:rPr>
          <w:rFonts w:ascii="Times New Roman" w:hAnsi="Times New Roman"/>
          <w:sz w:val="28"/>
          <w:szCs w:val="28"/>
          <w:lang w:val="en-US"/>
        </w:rPr>
        <w:t xml:space="preserve"> +...+ S</w:t>
      </w:r>
      <w:r w:rsidRPr="00DE4E8D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DE4E8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E4E8D">
        <w:rPr>
          <w:rFonts w:ascii="Times New Roman" w:hAnsi="Times New Roman"/>
          <w:sz w:val="28"/>
          <w:szCs w:val="28"/>
        </w:rPr>
        <w:t>где</w:t>
      </w:r>
      <w:r w:rsidRPr="00DE4E8D">
        <w:rPr>
          <w:rFonts w:ascii="Times New Roman" w:hAnsi="Times New Roman"/>
          <w:sz w:val="28"/>
          <w:szCs w:val="28"/>
          <w:lang w:val="en-US"/>
        </w:rPr>
        <w:t>: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DE4E8D">
        <w:rPr>
          <w:rFonts w:ascii="Times New Roman" w:hAnsi="Times New Roman"/>
          <w:sz w:val="28"/>
          <w:szCs w:val="28"/>
          <w:lang w:val="en-US"/>
        </w:rPr>
        <w:t> 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hAnsi="Times New Roman"/>
          <w:sz w:val="28"/>
          <w:szCs w:val="28"/>
        </w:rPr>
        <w:t>S</w:t>
      </w:r>
      <w:r w:rsidRPr="00DE4E8D">
        <w:rPr>
          <w:rFonts w:ascii="Times New Roman" w:hAnsi="Times New Roman"/>
          <w:sz w:val="28"/>
          <w:szCs w:val="28"/>
          <w:vertAlign w:val="subscript"/>
        </w:rPr>
        <w:t>1</w:t>
      </w:r>
      <w:r w:rsidRPr="00DE4E8D">
        <w:rPr>
          <w:rFonts w:ascii="Times New Roman" w:hAnsi="Times New Roman"/>
          <w:sz w:val="28"/>
          <w:szCs w:val="28"/>
        </w:rPr>
        <w:t xml:space="preserve"> - объем субвенций, предоставляемых 1-му муниципальному образованию;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hAnsi="Times New Roman"/>
          <w:sz w:val="28"/>
          <w:szCs w:val="28"/>
        </w:rPr>
        <w:t>S</w:t>
      </w:r>
      <w:r w:rsidRPr="00DE4E8D">
        <w:rPr>
          <w:rFonts w:ascii="Times New Roman" w:hAnsi="Times New Roman"/>
          <w:sz w:val="28"/>
          <w:szCs w:val="28"/>
          <w:vertAlign w:val="subscript"/>
        </w:rPr>
        <w:t>2</w:t>
      </w:r>
      <w:r w:rsidRPr="00DE4E8D">
        <w:rPr>
          <w:rFonts w:ascii="Times New Roman" w:hAnsi="Times New Roman"/>
          <w:sz w:val="28"/>
          <w:szCs w:val="28"/>
        </w:rPr>
        <w:t xml:space="preserve"> - объем субвенций, предоставляемых 2-му муниципальному образованию;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hAnsi="Times New Roman"/>
          <w:sz w:val="28"/>
          <w:szCs w:val="28"/>
        </w:rPr>
        <w:t>S</w:t>
      </w:r>
      <w:r w:rsidRPr="00DE4E8D">
        <w:rPr>
          <w:rFonts w:ascii="Times New Roman" w:hAnsi="Times New Roman"/>
          <w:sz w:val="28"/>
          <w:szCs w:val="28"/>
          <w:vertAlign w:val="subscript"/>
        </w:rPr>
        <w:t>3</w:t>
      </w:r>
      <w:r w:rsidRPr="00DE4E8D">
        <w:rPr>
          <w:rFonts w:ascii="Times New Roman" w:hAnsi="Times New Roman"/>
          <w:sz w:val="28"/>
          <w:szCs w:val="28"/>
        </w:rPr>
        <w:t xml:space="preserve"> - объем субвенций, предоставляемых 3-му муниципальному образованию;</w:t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E4E8D">
        <w:rPr>
          <w:rFonts w:ascii="Times New Roman" w:hAnsi="Times New Roman"/>
          <w:sz w:val="28"/>
          <w:szCs w:val="28"/>
        </w:rPr>
        <w:t>S</w:t>
      </w:r>
      <w:r w:rsidRPr="00DE4E8D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- объем субвенций, предоставляемых </w:t>
      </w:r>
      <w:proofErr w:type="spellStart"/>
      <w:r w:rsidRPr="00DE4E8D">
        <w:rPr>
          <w:rFonts w:ascii="Times New Roman" w:hAnsi="Times New Roman"/>
          <w:sz w:val="28"/>
          <w:szCs w:val="28"/>
        </w:rPr>
        <w:t>i-мy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муниципальному образованию.</w:t>
      </w:r>
    </w:p>
    <w:p w:rsidR="00B16252" w:rsidRDefault="00B16252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hAnsi="Times New Roman"/>
          <w:sz w:val="28"/>
          <w:szCs w:val="28"/>
        </w:rPr>
        <w:t xml:space="preserve">Объем субвенции, предоставляемой </w:t>
      </w:r>
      <w:proofErr w:type="spellStart"/>
      <w:r w:rsidRPr="00DE4E8D">
        <w:rPr>
          <w:rFonts w:ascii="Times New Roman" w:hAnsi="Times New Roman"/>
          <w:sz w:val="28"/>
          <w:szCs w:val="28"/>
        </w:rPr>
        <w:t>i-мy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муниципальному образованию, определяется по формуле:</w:t>
      </w:r>
    </w:p>
    <w:p w:rsidR="00DE4E8D" w:rsidRPr="00DE4E8D" w:rsidRDefault="00DE4E8D" w:rsidP="00B1625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E4E8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073150" cy="445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E4E8D">
        <w:rPr>
          <w:rFonts w:ascii="Times New Roman" w:hAnsi="Times New Roman"/>
          <w:sz w:val="28"/>
          <w:szCs w:val="28"/>
        </w:rPr>
        <w:t>S</w:t>
      </w:r>
      <w:r w:rsidRPr="00DE4E8D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- объем субвенции, предоставляемой </w:t>
      </w:r>
      <w:proofErr w:type="spellStart"/>
      <w:r w:rsidRPr="00DE4E8D">
        <w:rPr>
          <w:rFonts w:ascii="Times New Roman" w:hAnsi="Times New Roman"/>
          <w:sz w:val="28"/>
          <w:szCs w:val="28"/>
        </w:rPr>
        <w:t>i-му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муниципальному образованию;</w:t>
      </w:r>
    </w:p>
    <w:p w:rsidR="00B16252" w:rsidRDefault="00B16252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DE4E8D">
        <w:rPr>
          <w:rFonts w:ascii="Times New Roman" w:hAnsi="Times New Roman"/>
          <w:sz w:val="28"/>
          <w:szCs w:val="28"/>
        </w:rPr>
        <w:t>S</w:t>
      </w:r>
      <w:proofErr w:type="gramEnd"/>
      <w:r w:rsidRPr="00DE4E8D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- размер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B16252" w:rsidRDefault="00B16252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E4E8D">
        <w:rPr>
          <w:rFonts w:ascii="Times New Roman" w:hAnsi="Times New Roman"/>
          <w:sz w:val="28"/>
          <w:szCs w:val="28"/>
        </w:rPr>
        <w:t>Ч</w:t>
      </w:r>
      <w:r w:rsidRPr="00DE4E8D">
        <w:rPr>
          <w:rFonts w:ascii="Times New Roman" w:hAnsi="Times New Roman"/>
          <w:sz w:val="28"/>
          <w:szCs w:val="28"/>
          <w:vertAlign w:val="subscript"/>
        </w:rPr>
        <w:t>обл</w:t>
      </w:r>
      <w:proofErr w:type="spellEnd"/>
      <w:r w:rsidRPr="00DE4E8D">
        <w:rPr>
          <w:rFonts w:ascii="Times New Roman" w:hAnsi="Times New Roman"/>
          <w:sz w:val="28"/>
          <w:szCs w:val="28"/>
        </w:rPr>
        <w:t xml:space="preserve"> - прогнозируемая численность граждан, подлежащих включению в списки кандидатов в присяжные заседатели по заявкам председателей судов либо утративших право быть присяжными заседателями (в случае изменения и дополнения списков), в целом по области;</w:t>
      </w:r>
    </w:p>
    <w:p w:rsidR="00B16252" w:rsidRDefault="00B16252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E8D" w:rsidRPr="00DE4E8D" w:rsidRDefault="00DE4E8D" w:rsidP="00B162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E4E8D">
        <w:rPr>
          <w:rFonts w:ascii="Times New Roman" w:hAnsi="Times New Roman"/>
          <w:sz w:val="28"/>
          <w:szCs w:val="28"/>
        </w:rPr>
        <w:t>Ч</w:t>
      </w:r>
      <w:proofErr w:type="gramStart"/>
      <w:r w:rsidRPr="00DE4E8D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proofErr w:type="gramEnd"/>
      <w:r w:rsidRPr="00DE4E8D">
        <w:rPr>
          <w:rFonts w:ascii="Times New Roman" w:hAnsi="Times New Roman"/>
          <w:sz w:val="28"/>
          <w:szCs w:val="28"/>
        </w:rPr>
        <w:t xml:space="preserve"> - прогнозируемая численность граждан, подлежащих включению в списки кандидатов в присяжные заседатели по заявкам председателей судов в i-м муниципальном образовании либо утративших право быть присяжными заседателями в i-м муниципальном образовании (в случае изменения и дополнения списков).</w:t>
      </w:r>
    </w:p>
    <w:p w:rsidR="00EE0E56" w:rsidRDefault="00EE0E56" w:rsidP="006B4F64">
      <w:pPr>
        <w:spacing w:after="0" w:line="271" w:lineRule="auto"/>
        <w:ind w:firstLine="709"/>
        <w:jc w:val="both"/>
        <w:rPr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6252" w:rsidRDefault="00B16252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0E5B" w:rsidRDefault="00630E5B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0E5B" w:rsidRDefault="006B4F64" w:rsidP="00B66DDF">
      <w:pPr>
        <w:pStyle w:val="ConsPlusTitle"/>
        <w:jc w:val="center"/>
        <w:outlineLvl w:val="0"/>
        <w:rPr>
          <w:rFonts w:ascii="Times New Roman" w:hAnsi="Times New Roman" w:cs="Times New Roman"/>
          <w:sz w:val="28"/>
        </w:rPr>
      </w:pPr>
      <w:r w:rsidRPr="00B71FE4">
        <w:rPr>
          <w:rFonts w:ascii="Times New Roman" w:hAnsi="Times New Roman" w:cs="Times New Roman"/>
          <w:sz w:val="28"/>
          <w:szCs w:val="28"/>
        </w:rPr>
        <w:t xml:space="preserve">II. </w:t>
      </w:r>
      <w:r w:rsidR="00B66DDF" w:rsidRPr="005E2A91">
        <w:rPr>
          <w:rFonts w:ascii="Times New Roman" w:hAnsi="Times New Roman" w:cs="Times New Roman"/>
          <w:sz w:val="28"/>
        </w:rPr>
        <w:t xml:space="preserve">Методика </w:t>
      </w:r>
    </w:p>
    <w:p w:rsidR="00630E5B" w:rsidRDefault="00B66DDF" w:rsidP="00630E5B">
      <w:pPr>
        <w:pStyle w:val="ConsPlusTitle"/>
        <w:jc w:val="center"/>
        <w:outlineLvl w:val="0"/>
        <w:rPr>
          <w:rFonts w:ascii="Times New Roman" w:hAnsi="Times New Roman" w:cs="Times New Roman"/>
          <w:sz w:val="28"/>
        </w:rPr>
      </w:pPr>
      <w:r w:rsidRPr="005E2A91">
        <w:rPr>
          <w:rFonts w:ascii="Times New Roman" w:hAnsi="Times New Roman" w:cs="Times New Roman"/>
          <w:sz w:val="28"/>
        </w:rPr>
        <w:t xml:space="preserve">распределения субвенций </w:t>
      </w:r>
      <w:r>
        <w:rPr>
          <w:rFonts w:ascii="Times New Roman" w:hAnsi="Times New Roman" w:cs="Times New Roman"/>
          <w:sz w:val="28"/>
        </w:rPr>
        <w:t xml:space="preserve">местным </w:t>
      </w:r>
      <w:r w:rsidRPr="005E2A91">
        <w:rPr>
          <w:rFonts w:ascii="Times New Roman" w:hAnsi="Times New Roman" w:cs="Times New Roman"/>
          <w:sz w:val="28"/>
        </w:rPr>
        <w:t>бюджетам</w:t>
      </w:r>
      <w:r>
        <w:rPr>
          <w:rFonts w:ascii="Times New Roman" w:hAnsi="Times New Roman" w:cs="Times New Roman"/>
          <w:sz w:val="28"/>
        </w:rPr>
        <w:t xml:space="preserve"> </w:t>
      </w:r>
    </w:p>
    <w:p w:rsidR="00630E5B" w:rsidRDefault="00630E5B" w:rsidP="00630E5B">
      <w:pPr>
        <w:pStyle w:val="ConsPlusTitle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B66DDF">
        <w:rPr>
          <w:rFonts w:ascii="Times New Roman" w:hAnsi="Times New Roman" w:cs="Times New Roman"/>
          <w:sz w:val="28"/>
          <w:szCs w:val="28"/>
        </w:rPr>
        <w:t>ля осуществления отдельных государственных полномочий</w:t>
      </w:r>
      <w:r w:rsidR="00B66DDF" w:rsidRPr="005E2A91">
        <w:rPr>
          <w:rFonts w:ascii="Times New Roman" w:hAnsi="Times New Roman" w:cs="Times New Roman"/>
          <w:sz w:val="28"/>
        </w:rPr>
        <w:t xml:space="preserve"> </w:t>
      </w:r>
      <w:proofErr w:type="gramStart"/>
      <w:r w:rsidR="00B66DDF" w:rsidRPr="005E2A91">
        <w:rPr>
          <w:rFonts w:ascii="Times New Roman" w:hAnsi="Times New Roman" w:cs="Times New Roman"/>
          <w:sz w:val="28"/>
        </w:rPr>
        <w:t>на</w:t>
      </w:r>
      <w:proofErr w:type="gramEnd"/>
      <w:r w:rsidR="00B66DDF" w:rsidRPr="005E2A91">
        <w:rPr>
          <w:rFonts w:ascii="Times New Roman" w:hAnsi="Times New Roman" w:cs="Times New Roman"/>
          <w:sz w:val="28"/>
        </w:rPr>
        <w:t xml:space="preserve"> </w:t>
      </w:r>
    </w:p>
    <w:p w:rsidR="00630E5B" w:rsidRDefault="00B66DDF" w:rsidP="00630E5B">
      <w:pPr>
        <w:pStyle w:val="ConsPlusTitle"/>
        <w:jc w:val="center"/>
        <w:outlineLvl w:val="0"/>
        <w:rPr>
          <w:rFonts w:ascii="Times New Roman" w:hAnsi="Times New Roman" w:cs="Times New Roman"/>
          <w:sz w:val="28"/>
        </w:rPr>
      </w:pPr>
      <w:r w:rsidRPr="005E2A91">
        <w:rPr>
          <w:rFonts w:ascii="Times New Roman" w:hAnsi="Times New Roman" w:cs="Times New Roman"/>
          <w:sz w:val="28"/>
        </w:rPr>
        <w:t>обеспечение дошкольного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5E2A91">
        <w:rPr>
          <w:rFonts w:ascii="Times New Roman" w:hAnsi="Times New Roman" w:cs="Times New Roman"/>
          <w:sz w:val="28"/>
        </w:rPr>
        <w:t>в муниципальных образовательных организациях,</w:t>
      </w:r>
      <w:r>
        <w:rPr>
          <w:rFonts w:ascii="Times New Roman" w:hAnsi="Times New Roman" w:cs="Times New Roman"/>
          <w:sz w:val="28"/>
        </w:rPr>
        <w:t xml:space="preserve"> </w:t>
      </w:r>
      <w:r w:rsidRPr="005E2A91">
        <w:rPr>
          <w:rFonts w:ascii="Times New Roman" w:hAnsi="Times New Roman" w:cs="Times New Roman"/>
          <w:sz w:val="28"/>
        </w:rPr>
        <w:t>начального общего, основного общего, среднего общего</w:t>
      </w:r>
      <w:r w:rsidR="00630E5B">
        <w:rPr>
          <w:rFonts w:ascii="Times New Roman" w:hAnsi="Times New Roman" w:cs="Times New Roman"/>
          <w:sz w:val="28"/>
        </w:rPr>
        <w:t xml:space="preserve"> </w:t>
      </w:r>
      <w:r w:rsidRPr="005E2A91">
        <w:rPr>
          <w:rFonts w:ascii="Times New Roman" w:hAnsi="Times New Roman" w:cs="Times New Roman"/>
          <w:sz w:val="28"/>
        </w:rPr>
        <w:t>образования в муниципальных общеобразовательных</w:t>
      </w:r>
      <w:r>
        <w:rPr>
          <w:rFonts w:ascii="Times New Roman" w:hAnsi="Times New Roman" w:cs="Times New Roman"/>
          <w:sz w:val="28"/>
        </w:rPr>
        <w:t xml:space="preserve"> </w:t>
      </w:r>
      <w:r w:rsidRPr="005E2A91">
        <w:rPr>
          <w:rFonts w:ascii="Times New Roman" w:hAnsi="Times New Roman" w:cs="Times New Roman"/>
          <w:sz w:val="28"/>
        </w:rPr>
        <w:t xml:space="preserve">организациях, </w:t>
      </w:r>
    </w:p>
    <w:p w:rsidR="00B66DDF" w:rsidRPr="005E2A91" w:rsidRDefault="00630E5B" w:rsidP="00630E5B">
      <w:pPr>
        <w:pStyle w:val="ConsPlusTitle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B66DDF" w:rsidRPr="005E2A91">
        <w:rPr>
          <w:rFonts w:ascii="Times New Roman" w:hAnsi="Times New Roman" w:cs="Times New Roman"/>
          <w:sz w:val="28"/>
        </w:rPr>
        <w:t>беспечение дополнительного образования</w:t>
      </w:r>
      <w:r w:rsidR="00B66DDF">
        <w:rPr>
          <w:rFonts w:ascii="Times New Roman" w:hAnsi="Times New Roman" w:cs="Times New Roman"/>
          <w:sz w:val="28"/>
        </w:rPr>
        <w:t xml:space="preserve"> </w:t>
      </w:r>
      <w:r w:rsidR="00B66DDF" w:rsidRPr="005E2A91">
        <w:rPr>
          <w:rFonts w:ascii="Times New Roman" w:hAnsi="Times New Roman" w:cs="Times New Roman"/>
          <w:sz w:val="28"/>
        </w:rPr>
        <w:t>детей в муниципальных общеобразовательных организациях</w:t>
      </w:r>
    </w:p>
    <w:p w:rsidR="00B66DDF" w:rsidRDefault="00B66DDF" w:rsidP="00B66DDF">
      <w:pPr>
        <w:pStyle w:val="ConsPlusNormal"/>
        <w:jc w:val="both"/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1. </w:t>
      </w:r>
      <w:proofErr w:type="gramStart"/>
      <w:r w:rsidRPr="00754368">
        <w:rPr>
          <w:sz w:val="28"/>
          <w:szCs w:val="28"/>
        </w:rPr>
        <w:t>Субвенции на обеспечение дошкольного образования в муниципальных образовательных организациях области,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(далее - субвенции на обеспечение дошкольного образования и общеобразовательного процесса) предоставляются бюджетам муниципальных районов, муниципальных округов и городских округов (далее - муниципальные образования) в целях обеспечения государственных гарантий реализации прав на получение общедоступного</w:t>
      </w:r>
      <w:proofErr w:type="gramEnd"/>
      <w:r w:rsidRPr="00754368">
        <w:rPr>
          <w:sz w:val="28"/>
          <w:szCs w:val="28"/>
        </w:rPr>
        <w:t xml:space="preserve"> и бесплатного дошкольного образования в муниципальных дошкольных образовательных организациях и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организациях.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2. Объем субвенции на обеспечение дошкольного образования и общеобразовательного процесса определяется исходя </w:t>
      </w:r>
      <w:proofErr w:type="gramStart"/>
      <w:r w:rsidRPr="00754368">
        <w:rPr>
          <w:sz w:val="28"/>
          <w:szCs w:val="28"/>
        </w:rPr>
        <w:t>из</w:t>
      </w:r>
      <w:proofErr w:type="gramEnd"/>
      <w:r w:rsidRPr="00754368">
        <w:rPr>
          <w:sz w:val="28"/>
          <w:szCs w:val="28"/>
        </w:rPr>
        <w:t>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1) численности </w:t>
      </w:r>
      <w:proofErr w:type="gramStart"/>
      <w:r w:rsidRPr="00754368">
        <w:rPr>
          <w:sz w:val="28"/>
          <w:szCs w:val="28"/>
        </w:rPr>
        <w:t>обучающихся</w:t>
      </w:r>
      <w:proofErr w:type="gramEnd"/>
      <w:r w:rsidRPr="00754368">
        <w:rPr>
          <w:sz w:val="28"/>
          <w:szCs w:val="28"/>
        </w:rPr>
        <w:t>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gramStart"/>
      <w:r w:rsidRPr="00754368">
        <w:rPr>
          <w:sz w:val="28"/>
          <w:szCs w:val="28"/>
        </w:rPr>
        <w:t>2) нормативов финансового обеспечения - нормативов финансового обеспечения дошкольного образования в муниципальных образовательных организациях области (далее - норматив финансового обеспечения дошкольного образования), нормативов финансового обеспечения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 (норматив финансового обеспечения общеобразовательного процесса), нормативов финансового обеспечения учебной литературой для реализации федерального государственного образовательного стандарта начального общего, основного общего и среднего</w:t>
      </w:r>
      <w:proofErr w:type="gramEnd"/>
      <w:r w:rsidRPr="00754368">
        <w:rPr>
          <w:sz w:val="28"/>
          <w:szCs w:val="28"/>
        </w:rPr>
        <w:t xml:space="preserve"> </w:t>
      </w:r>
      <w:proofErr w:type="gramStart"/>
      <w:r w:rsidRPr="00754368">
        <w:rPr>
          <w:sz w:val="28"/>
          <w:szCs w:val="28"/>
        </w:rPr>
        <w:t>общего образования; нормативов финансового обеспечения выплат ежемесячного денежного вознаграждения за счет средств федерального бюджета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образовательные программы (далее - общеобразовательные организации), нормативов деятельности советников директоров по воспитанию и взаимодействию с детскими общественными объединениями.</w:t>
      </w:r>
      <w:proofErr w:type="gramEnd"/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3. Нормативы финансового обеспечения дошкольного образования, нормативы финансового обеспечения общеобразовательного процесса включают в себя: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1) расходы на оплату труда в муниципальных дошкольных образовательных организациях и муниципальных общеобразовательных организациях, исходя из численности педагогических работников, необходимой для реализации образовательной программы, следующих категорий работников: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gramStart"/>
      <w:r w:rsidRPr="00754368">
        <w:rPr>
          <w:sz w:val="28"/>
          <w:szCs w:val="28"/>
        </w:rPr>
        <w:t xml:space="preserve">а) педагогические работники - с учетом необходимости обеспечения уровня средней заработной платы педагогических работников за выполняемую ими учебную (преподавательскую) работу и другую работу, определяемого в соответствии с </w:t>
      </w:r>
      <w:hyperlink r:id="rId7" w:history="1">
        <w:r w:rsidRPr="00754368">
          <w:rPr>
            <w:sz w:val="28"/>
            <w:szCs w:val="28"/>
          </w:rPr>
          <w:t>Указом</w:t>
        </w:r>
      </w:hyperlink>
      <w:r w:rsidRPr="00754368">
        <w:rPr>
          <w:sz w:val="28"/>
          <w:szCs w:val="28"/>
        </w:rPr>
        <w:t xml:space="preserve"> Президента Российской Федерации от 7 мая 2012 года N 597 "О мероприятиях по реализации государственной социальной политики" (за исключением выплат ежемесячного денежного вознаграждения за счет средств федерального бюджета за классное руководство педагогическим работникам</w:t>
      </w:r>
      <w:proofErr w:type="gramEnd"/>
      <w:r w:rsidRPr="00754368">
        <w:rPr>
          <w:sz w:val="28"/>
          <w:szCs w:val="28"/>
        </w:rPr>
        <w:t xml:space="preserve"> общеобразовательных организаций);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б) учебно-вспомогательный персонал (младшие воспитатели (помощники воспитателей), лаборанты, ассистенты (помощники), оказывающие </w:t>
      </w:r>
      <w:proofErr w:type="gramStart"/>
      <w:r w:rsidRPr="00754368">
        <w:rPr>
          <w:sz w:val="28"/>
          <w:szCs w:val="28"/>
        </w:rPr>
        <w:t>обучающимся</w:t>
      </w:r>
      <w:proofErr w:type="gramEnd"/>
      <w:r w:rsidRPr="00754368">
        <w:rPr>
          <w:sz w:val="28"/>
          <w:szCs w:val="28"/>
        </w:rPr>
        <w:t xml:space="preserve"> необходимую техническую помощь);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в) административно-управленческий и обслуживающий персонал (руководитель, заместитель руководителя, руководитель структурного подразделения и работники, осуществляющие финансовую деятельность);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gramStart"/>
      <w:r w:rsidRPr="00754368">
        <w:rPr>
          <w:sz w:val="28"/>
          <w:szCs w:val="28"/>
        </w:rPr>
        <w:t>2) расходы на учебники и учебные пособия (за исключением учебной литературы для реализации федерального государственного образовательного стандарта начального общего, основного общего и среднего общего образования), средства обучения, игры, игрушки (за исключением расходов на содержание зданий и оплату коммунальных услуг, осуществляемых из местных бюджетов) в муниципальных образовательных организациях, реализующих программы дошкольного, начального общего, основного общего и среднего общего образования (далее - учебные</w:t>
      </w:r>
      <w:proofErr w:type="gramEnd"/>
      <w:r w:rsidRPr="00754368">
        <w:rPr>
          <w:sz w:val="28"/>
          <w:szCs w:val="28"/>
        </w:rPr>
        <w:t xml:space="preserve"> расходы). </w:t>
      </w:r>
      <w:proofErr w:type="gramStart"/>
      <w:r w:rsidRPr="00754368">
        <w:rPr>
          <w:sz w:val="28"/>
          <w:szCs w:val="28"/>
        </w:rPr>
        <w:t xml:space="preserve">Учебные расходы в нормативе финансового обеспечения предусмотрены в размере 297 рублей в год на одного обучающегося дошкольной образовательной организации, в </w:t>
      </w:r>
      <w:r w:rsidRPr="00343BFB">
        <w:rPr>
          <w:sz w:val="28"/>
          <w:szCs w:val="28"/>
        </w:rPr>
        <w:t>размере 204 рублей в год на одного обучающегося общеобразовательной организации (за исключением базовой общеобразовательной организации), в размере 397 рублей в год на одного обучающегося базовой общеобразовательной организации</w:t>
      </w:r>
      <w:r w:rsidRPr="00754368">
        <w:rPr>
          <w:sz w:val="28"/>
          <w:szCs w:val="28"/>
        </w:rPr>
        <w:t>;</w:t>
      </w:r>
      <w:proofErr w:type="gramEnd"/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3) расходы на обеспечение дополнительного образования в муниципальных общеобразовательных организациях. Расходы </w:t>
      </w:r>
      <w:proofErr w:type="gramStart"/>
      <w:r w:rsidRPr="00754368">
        <w:rPr>
          <w:sz w:val="28"/>
          <w:szCs w:val="28"/>
        </w:rPr>
        <w:t>на обеспечение дополнительного образования в муниципальных общеобразовательных организациях предусмотрены в нормативе финансового обеспечения на общеобразовательный процесс в расчете</w:t>
      </w:r>
      <w:proofErr w:type="gramEnd"/>
      <w:r w:rsidRPr="00754368">
        <w:rPr>
          <w:sz w:val="28"/>
          <w:szCs w:val="28"/>
        </w:rPr>
        <w:t xml:space="preserve"> 4,7% в объеме норматива.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4. Объем субвенции на обеспечение дошкольного образования и общеобразовательного процесса </w:t>
      </w:r>
      <w:proofErr w:type="spellStart"/>
      <w:r w:rsidRPr="00754368">
        <w:rPr>
          <w:sz w:val="28"/>
          <w:szCs w:val="28"/>
        </w:rPr>
        <w:t>i-му</w:t>
      </w:r>
      <w:proofErr w:type="spellEnd"/>
      <w:r w:rsidRPr="00754368">
        <w:rPr>
          <w:sz w:val="28"/>
          <w:szCs w:val="28"/>
        </w:rPr>
        <w:t xml:space="preserve"> муниципальному образованию определяется </w:t>
      </w:r>
      <w:r w:rsidRPr="00754368">
        <w:rPr>
          <w:sz w:val="28"/>
          <w:szCs w:val="28"/>
        </w:rPr>
        <w:lastRenderedPageBreak/>
        <w:t>по формуле:</w:t>
      </w:r>
    </w:p>
    <w:p w:rsidR="00630E5B" w:rsidRPr="00754368" w:rsidRDefault="00630E5B" w:rsidP="00630E5B">
      <w:pPr>
        <w:pStyle w:val="ConsPlusNormal"/>
        <w:spacing w:line="271" w:lineRule="auto"/>
        <w:ind w:firstLine="540"/>
        <w:jc w:val="both"/>
        <w:rPr>
          <w:sz w:val="28"/>
          <w:szCs w:val="28"/>
        </w:rPr>
      </w:pPr>
    </w:p>
    <w:p w:rsidR="00630E5B" w:rsidRPr="00754368" w:rsidRDefault="00630E5B" w:rsidP="00630E5B">
      <w:pPr>
        <w:spacing w:after="0" w:line="271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43575" cy="247650"/>
            <wp:effectExtent l="19050" t="0" r="9525" b="0"/>
            <wp:docPr id="2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,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где: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Hgj</w:t>
      </w:r>
      <w:proofErr w:type="spellEnd"/>
      <w:r w:rsidRPr="00754368">
        <w:rPr>
          <w:sz w:val="28"/>
          <w:szCs w:val="28"/>
        </w:rPr>
        <w:t xml:space="preserve"> - среднегодовая численность обучающихся по </w:t>
      </w:r>
      <w:proofErr w:type="spellStart"/>
      <w:r w:rsidRPr="00754368">
        <w:rPr>
          <w:sz w:val="28"/>
          <w:szCs w:val="28"/>
        </w:rPr>
        <w:t>j-й</w:t>
      </w:r>
      <w:proofErr w:type="spellEnd"/>
      <w:r w:rsidRPr="00754368">
        <w:rPr>
          <w:sz w:val="28"/>
          <w:szCs w:val="28"/>
        </w:rPr>
        <w:t xml:space="preserve"> образовательной программе дошкольного образования (по данным органов местного самоуправления);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Hgg</w:t>
      </w:r>
      <w:proofErr w:type="spellEnd"/>
      <w:r w:rsidRPr="00754368">
        <w:rPr>
          <w:sz w:val="28"/>
          <w:szCs w:val="28"/>
        </w:rPr>
        <w:t xml:space="preserve"> - среднегодовая численность обучающихся общеобразовательных организаций по </w:t>
      </w:r>
      <w:proofErr w:type="spellStart"/>
      <w:r w:rsidRPr="00754368">
        <w:rPr>
          <w:sz w:val="28"/>
          <w:szCs w:val="28"/>
        </w:rPr>
        <w:t>g-й</w:t>
      </w:r>
      <w:proofErr w:type="spellEnd"/>
      <w:r w:rsidRPr="00754368">
        <w:rPr>
          <w:sz w:val="28"/>
          <w:szCs w:val="28"/>
        </w:rPr>
        <w:t xml:space="preserve"> образовательной программе (по данным органов местного самоуправления);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Hgy</w:t>
      </w:r>
      <w:proofErr w:type="spellEnd"/>
      <w:r w:rsidRPr="00754368">
        <w:rPr>
          <w:sz w:val="28"/>
          <w:szCs w:val="28"/>
        </w:rPr>
        <w:t xml:space="preserve"> - прогнозная численность обучающихся общеобразовательных организаций, для которых приобретается учебная литература в целях реализации федерального государственного образовательного стандарта начального общего, основного общего и среднего общего образования (по данным органов местного самоуправления);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Hgkr</w:t>
      </w:r>
      <w:proofErr w:type="spellEnd"/>
      <w:r w:rsidRPr="00754368">
        <w:rPr>
          <w:sz w:val="28"/>
          <w:szCs w:val="28"/>
        </w:rPr>
        <w:t xml:space="preserve"> - прогнозная численность обучающихся в общеобразовательных организациях, в которых для педагогических работников предусмотрено возложение обязанностей по классному руководству (по данным органов местного самоуправления);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Hgv</w:t>
      </w:r>
      <w:proofErr w:type="spellEnd"/>
      <w:r w:rsidRPr="00754368">
        <w:rPr>
          <w:sz w:val="28"/>
          <w:szCs w:val="28"/>
        </w:rPr>
        <w:t xml:space="preserve"> - прогнозная численность обучающихся в общеобразовательных организациях, в которых предусмотрено введение ставок советников директоров по воспитанию и взаимодействию с детскими общественными объединениями;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Rj</w:t>
      </w:r>
      <w:proofErr w:type="spellEnd"/>
      <w:r w:rsidRPr="00754368">
        <w:rPr>
          <w:sz w:val="28"/>
          <w:szCs w:val="28"/>
        </w:rPr>
        <w:t xml:space="preserve"> - норматив финансового обеспечения дошкольного образования по </w:t>
      </w:r>
      <w:proofErr w:type="spellStart"/>
      <w:r w:rsidRPr="00754368">
        <w:rPr>
          <w:sz w:val="28"/>
          <w:szCs w:val="28"/>
        </w:rPr>
        <w:t>j-й</w:t>
      </w:r>
      <w:proofErr w:type="spellEnd"/>
      <w:r w:rsidRPr="00754368">
        <w:rPr>
          <w:sz w:val="28"/>
          <w:szCs w:val="28"/>
        </w:rPr>
        <w:t xml:space="preserve"> образовательной программе;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Rg</w:t>
      </w:r>
      <w:proofErr w:type="spellEnd"/>
      <w:r w:rsidRPr="00754368">
        <w:rPr>
          <w:sz w:val="28"/>
          <w:szCs w:val="28"/>
        </w:rPr>
        <w:t xml:space="preserve"> - норматив финансового обеспечения общеобразовательного процесса по </w:t>
      </w:r>
      <w:proofErr w:type="spellStart"/>
      <w:r w:rsidRPr="00754368">
        <w:rPr>
          <w:sz w:val="28"/>
          <w:szCs w:val="28"/>
        </w:rPr>
        <w:t>g-й</w:t>
      </w:r>
      <w:proofErr w:type="spellEnd"/>
      <w:r w:rsidRPr="00754368">
        <w:rPr>
          <w:sz w:val="28"/>
          <w:szCs w:val="28"/>
        </w:rPr>
        <w:t xml:space="preserve"> образовательной программе;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Ry</w:t>
      </w:r>
      <w:proofErr w:type="spellEnd"/>
      <w:r w:rsidRPr="00754368">
        <w:rPr>
          <w:sz w:val="28"/>
          <w:szCs w:val="28"/>
        </w:rPr>
        <w:t xml:space="preserve"> - норматив финансового обеспечения учебной литературой для реализации федерального государственного образовательного стандарта начального общего, основного общего и среднего общего образования, определяемый по формуле:</w:t>
      </w:r>
    </w:p>
    <w:p w:rsidR="00630E5B" w:rsidRPr="00754368" w:rsidRDefault="00630E5B" w:rsidP="00630E5B">
      <w:pPr>
        <w:spacing w:after="0" w:line="271" w:lineRule="auto"/>
        <w:jc w:val="center"/>
        <w:rPr>
          <w:rFonts w:ascii="Times New Roman" w:hAnsi="Times New Roman"/>
          <w:sz w:val="28"/>
          <w:szCs w:val="28"/>
        </w:rPr>
      </w:pPr>
      <w:r w:rsidRPr="00754368">
        <w:rPr>
          <w:rFonts w:ascii="Times New Roman" w:hAnsi="Times New Roman"/>
          <w:noProof/>
          <w:position w:val="-25"/>
          <w:sz w:val="28"/>
          <w:szCs w:val="28"/>
        </w:rPr>
        <w:drawing>
          <wp:inline distT="0" distB="0" distL="0" distR="0">
            <wp:extent cx="1343025" cy="584465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58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У - стоимость одного экземпляра учебной литературы для реализации федерального государственного образовательного стандарта начального общего, основного общего и среднего общего образования, рублей;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B - количество экземпляров учебной литературы для реализации федерального государственного образовательного стандарта начального общего, основного общего и среднего общего образования, по данным Департамента образования области, единиц;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Rkr</w:t>
      </w:r>
      <w:proofErr w:type="spellEnd"/>
      <w:r w:rsidRPr="00754368">
        <w:rPr>
          <w:sz w:val="28"/>
          <w:szCs w:val="28"/>
        </w:rPr>
        <w:t xml:space="preserve"> - норматив финансового обеспечения выплат ежемесячного денежного вознаграждения за счет средств федерального бюджета за классное руководство педагогическим работникам муниципальных общеобразовательных организаций, </w:t>
      </w:r>
      <w:r w:rsidRPr="00754368">
        <w:rPr>
          <w:sz w:val="28"/>
          <w:szCs w:val="28"/>
        </w:rPr>
        <w:lastRenderedPageBreak/>
        <w:t>определяемый по формуле:</w:t>
      </w:r>
    </w:p>
    <w:p w:rsidR="00630E5B" w:rsidRPr="00754368" w:rsidRDefault="00630E5B" w:rsidP="00630E5B">
      <w:pPr>
        <w:pStyle w:val="ConsPlusNormal"/>
        <w:spacing w:line="271" w:lineRule="auto"/>
        <w:jc w:val="both"/>
        <w:rPr>
          <w:sz w:val="28"/>
          <w:szCs w:val="28"/>
        </w:rPr>
      </w:pPr>
    </w:p>
    <w:p w:rsidR="00630E5B" w:rsidRPr="00754368" w:rsidRDefault="00630E5B" w:rsidP="00630E5B">
      <w:pPr>
        <w:spacing w:after="0" w:line="271" w:lineRule="auto"/>
        <w:jc w:val="center"/>
        <w:rPr>
          <w:rFonts w:ascii="Times New Roman" w:hAnsi="Times New Roman"/>
          <w:sz w:val="28"/>
          <w:szCs w:val="28"/>
        </w:rPr>
      </w:pPr>
      <w:r w:rsidRPr="00754368">
        <w:rPr>
          <w:rFonts w:ascii="Times New Roman" w:hAnsi="Times New Roman"/>
          <w:noProof/>
          <w:position w:val="-26"/>
          <w:sz w:val="28"/>
          <w:szCs w:val="28"/>
        </w:rPr>
        <w:drawing>
          <wp:inline distT="0" distB="0" distL="0" distR="0">
            <wp:extent cx="2857500" cy="536466"/>
            <wp:effectExtent l="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36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D - размер выплаты ежемесячного денежного вознаграждения педагогическим работникам общеобразовательных организаций за счет средств федерального бюджета за классное руководство, 5000 рублей;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rk</w:t>
      </w:r>
      <w:proofErr w:type="spellEnd"/>
      <w:r w:rsidRPr="00754368">
        <w:rPr>
          <w:sz w:val="28"/>
          <w:szCs w:val="28"/>
        </w:rPr>
        <w:t xml:space="preserve"> - районные коэффициенты, установленные в соответствии со </w:t>
      </w:r>
      <w:hyperlink r:id="rId11" w:history="1">
        <w:r w:rsidRPr="00754368">
          <w:rPr>
            <w:sz w:val="28"/>
            <w:szCs w:val="28"/>
          </w:rPr>
          <w:t>статьями 316</w:t>
        </w:r>
      </w:hyperlink>
      <w:r w:rsidRPr="00754368">
        <w:rPr>
          <w:sz w:val="28"/>
          <w:szCs w:val="28"/>
        </w:rPr>
        <w:t xml:space="preserve">, </w:t>
      </w:r>
      <w:hyperlink r:id="rId12" w:history="1">
        <w:r w:rsidRPr="00754368">
          <w:rPr>
            <w:sz w:val="28"/>
            <w:szCs w:val="28"/>
          </w:rPr>
          <w:t>317</w:t>
        </w:r>
      </w:hyperlink>
      <w:r w:rsidRPr="00754368">
        <w:rPr>
          <w:sz w:val="28"/>
          <w:szCs w:val="28"/>
        </w:rPr>
        <w:t xml:space="preserve"> Трудового кодекса Российской Федерации и </w:t>
      </w:r>
      <w:hyperlink r:id="rId13" w:history="1">
        <w:r w:rsidRPr="00754368">
          <w:rPr>
            <w:sz w:val="28"/>
            <w:szCs w:val="28"/>
          </w:rPr>
          <w:t>статьями 10</w:t>
        </w:r>
      </w:hyperlink>
      <w:r w:rsidRPr="00754368">
        <w:rPr>
          <w:sz w:val="28"/>
          <w:szCs w:val="28"/>
        </w:rPr>
        <w:t xml:space="preserve">, </w:t>
      </w:r>
      <w:hyperlink r:id="rId14" w:history="1">
        <w:r w:rsidRPr="00754368">
          <w:rPr>
            <w:sz w:val="28"/>
            <w:szCs w:val="28"/>
          </w:rPr>
          <w:t>11</w:t>
        </w:r>
      </w:hyperlink>
      <w:r w:rsidRPr="00754368">
        <w:rPr>
          <w:sz w:val="28"/>
          <w:szCs w:val="28"/>
        </w:rPr>
        <w:t xml:space="preserve"> Закона Российской Федерации от 19 февраля 1993 года N 4520-1 "О государственных гарантиях и компенсациях для лиц, работающих и проживающих в районах Крайнего Севера и приравненных к ним местностях", </w:t>
      </w:r>
      <w:proofErr w:type="gramStart"/>
      <w:r w:rsidRPr="00754368">
        <w:rPr>
          <w:sz w:val="28"/>
          <w:szCs w:val="28"/>
        </w:rPr>
        <w:t>в</w:t>
      </w:r>
      <w:proofErr w:type="gramEnd"/>
      <w:r w:rsidRPr="00754368">
        <w:rPr>
          <w:sz w:val="28"/>
          <w:szCs w:val="28"/>
        </w:rPr>
        <w:t xml:space="preserve"> %;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Hp</w:t>
      </w:r>
      <w:proofErr w:type="spellEnd"/>
      <w:r w:rsidRPr="00754368">
        <w:rPr>
          <w:sz w:val="28"/>
          <w:szCs w:val="28"/>
        </w:rPr>
        <w:t xml:space="preserve"> - прогнозная численность педагогических работников общеобразовательных организаций, получающих вознаграждение за классное руководство, человек (по данным органов местного самоуправления);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m</w:t>
      </w:r>
      <w:proofErr w:type="spellEnd"/>
      <w:r w:rsidRPr="00754368">
        <w:rPr>
          <w:sz w:val="28"/>
          <w:szCs w:val="28"/>
        </w:rPr>
        <w:t xml:space="preserve"> - количество месяцев, в которые выплачивается ежемесячное денежное вознаграждение педагогическим работникам муниципальных общеобразовательных организаций за классное руководство;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1,302 - начисление страховых взносов: взносы на обязательное пенсионное страхование (ОПС) - 22%, на обязательное медицинское страхование (ОМС) - 5,1%, на случай болезни и материнства (</w:t>
      </w:r>
      <w:proofErr w:type="spellStart"/>
      <w:r w:rsidRPr="00754368">
        <w:rPr>
          <w:sz w:val="28"/>
          <w:szCs w:val="28"/>
        </w:rPr>
        <w:t>ВНиМ</w:t>
      </w:r>
      <w:proofErr w:type="spellEnd"/>
      <w:r w:rsidRPr="00754368">
        <w:rPr>
          <w:sz w:val="28"/>
          <w:szCs w:val="28"/>
        </w:rPr>
        <w:t>) - 2,9%, на травматизм - 0,2%, всего - 30,2%;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Rv</w:t>
      </w:r>
      <w:proofErr w:type="spellEnd"/>
      <w:r w:rsidRPr="00754368">
        <w:rPr>
          <w:sz w:val="28"/>
          <w:szCs w:val="28"/>
        </w:rPr>
        <w:t xml:space="preserve"> - норматив финансового обеспечения деятельности советников директоров по воспитанию и взаимодействию с детскими общественными объединениями, определяемый по формуле: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spacing w:after="0" w:line="271" w:lineRule="auto"/>
        <w:jc w:val="center"/>
        <w:rPr>
          <w:rFonts w:ascii="Times New Roman" w:hAnsi="Times New Roman"/>
          <w:sz w:val="28"/>
          <w:szCs w:val="28"/>
        </w:rPr>
      </w:pPr>
      <w:r w:rsidRPr="00754368">
        <w:rPr>
          <w:rFonts w:ascii="Times New Roman" w:hAnsi="Times New Roman"/>
          <w:noProof/>
          <w:position w:val="-26"/>
          <w:sz w:val="28"/>
          <w:szCs w:val="28"/>
        </w:rPr>
        <w:drawing>
          <wp:inline distT="0" distB="0" distL="0" distR="0">
            <wp:extent cx="2390775" cy="457200"/>
            <wp:effectExtent l="19050" t="0" r="9525" b="0"/>
            <wp:docPr id="6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F - размер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 в предшествующем финансовом году, согласно данным федерального статистического наблюдения;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Hv</w:t>
      </w:r>
      <w:proofErr w:type="spellEnd"/>
      <w:r w:rsidRPr="00754368">
        <w:rPr>
          <w:sz w:val="28"/>
          <w:szCs w:val="28"/>
        </w:rPr>
        <w:t xml:space="preserve"> - количество ставок советников директоров по воспитанию и взаимодействию с детскими общественными объединениями (по данным органов местного самоуправления);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n</w:t>
      </w:r>
      <w:proofErr w:type="spellEnd"/>
      <w:r w:rsidRPr="00754368">
        <w:rPr>
          <w:sz w:val="28"/>
          <w:szCs w:val="28"/>
        </w:rPr>
        <w:t xml:space="preserve"> - количество месяцев, в которые выплачивается заработная плата советников директоров по воспитанию и взаимодействию с детскими общественными объединениями;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k1 - коэффициент корректировки норматива финансового обеспечения дошкольного образования, норматива финансового обеспечения общеобразовательного процесса, учитывающий необходимость обеспечения </w:t>
      </w:r>
      <w:r w:rsidRPr="00754368">
        <w:rPr>
          <w:sz w:val="28"/>
          <w:szCs w:val="28"/>
        </w:rPr>
        <w:lastRenderedPageBreak/>
        <w:t>выплаты районных коэффициентов к заработной плате в соответствии с федеральными нормативными правовыми актами: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1 - для муниципальных районов, муниципальных округов, городского округа "Город Вологда";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1,046 - для городского округа город Череповец;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k2 - коэффициент корректировки норматива финансового обеспечения дошкольного образования, учитывающий особенности образовательных организаций, расположенных в сельских населенных пунктах и реализующих образовательные программы дошкольного образования (далее - коэффициент корректировки на обеспечение дошкольного образования в сельских населенных пунктах), устанавливается для муниципальных районов, муниципальных округов;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k3 - коэффициент корректировки норматива финансового обеспечения общеобразовательного процесса, учитывающий особенности образовательных организаций, расположенных в сельских населенных пунктах и реализующих образовательные программы начального общего, основного общего, среднего общего образования (далее - коэффициент корректировки на обеспечение общеобразовательного процесса в сельских населенных пунктах), устанавливается для муниципальных районов, муниципальных округов;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j</w:t>
      </w:r>
      <w:proofErr w:type="spellEnd"/>
      <w:r w:rsidRPr="00754368">
        <w:rPr>
          <w:sz w:val="28"/>
          <w:szCs w:val="28"/>
        </w:rPr>
        <w:t xml:space="preserve">, </w:t>
      </w:r>
      <w:proofErr w:type="spellStart"/>
      <w:r w:rsidRPr="00754368">
        <w:rPr>
          <w:sz w:val="28"/>
          <w:szCs w:val="28"/>
        </w:rPr>
        <w:t>g</w:t>
      </w:r>
      <w:proofErr w:type="spellEnd"/>
      <w:r w:rsidRPr="00754368">
        <w:rPr>
          <w:sz w:val="28"/>
          <w:szCs w:val="28"/>
        </w:rPr>
        <w:t xml:space="preserve"> - порядковый номер образовательной программы в соответствии с </w:t>
      </w:r>
      <w:hyperlink w:anchor="Par103980" w:tooltip="7. Устанавливаются следующие нормативы финансового обеспечения дошкольного образования на одного обучающегося в год:" w:history="1">
        <w:r w:rsidRPr="00754368">
          <w:rPr>
            <w:sz w:val="28"/>
            <w:szCs w:val="28"/>
          </w:rPr>
          <w:t>пунктами 7</w:t>
        </w:r>
      </w:hyperlink>
      <w:r w:rsidRPr="00754368">
        <w:rPr>
          <w:sz w:val="28"/>
          <w:szCs w:val="28"/>
        </w:rPr>
        <w:t xml:space="preserve">, </w:t>
      </w:r>
      <w:hyperlink w:anchor="Par104036" w:tooltip="8. Устанавливаются следующие нормативы финансового обеспечения общеобразовательного процесса на одного обучающегося в год:" w:history="1">
        <w:r w:rsidRPr="00754368">
          <w:rPr>
            <w:sz w:val="28"/>
            <w:szCs w:val="28"/>
          </w:rPr>
          <w:t>8</w:t>
        </w:r>
      </w:hyperlink>
      <w:r w:rsidRPr="00754368">
        <w:rPr>
          <w:sz w:val="28"/>
          <w:szCs w:val="28"/>
        </w:rPr>
        <w:t xml:space="preserve"> настоящей методики.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5. Среднегодовая численность обучающихся по </w:t>
      </w:r>
      <w:proofErr w:type="spellStart"/>
      <w:r w:rsidRPr="00754368">
        <w:rPr>
          <w:sz w:val="28"/>
          <w:szCs w:val="28"/>
        </w:rPr>
        <w:t>j-й</w:t>
      </w:r>
      <w:proofErr w:type="spellEnd"/>
      <w:r w:rsidRPr="00754368">
        <w:rPr>
          <w:sz w:val="28"/>
          <w:szCs w:val="28"/>
        </w:rPr>
        <w:t xml:space="preserve"> образовательной программе дошкольного образования, по данным органов местного самоуправления, определяется по формуле: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jc w:val="center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</w:t>
      </w:r>
      <w:r w:rsidRPr="00754368">
        <w:rPr>
          <w:sz w:val="28"/>
          <w:szCs w:val="28"/>
          <w:vertAlign w:val="subscript"/>
        </w:rPr>
        <w:t>j</w:t>
      </w:r>
      <w:proofErr w:type="spellEnd"/>
      <w:r w:rsidRPr="00754368">
        <w:rPr>
          <w:sz w:val="28"/>
          <w:szCs w:val="28"/>
        </w:rPr>
        <w:t xml:space="preserve"> = (</w:t>
      </w:r>
      <w:proofErr w:type="spellStart"/>
      <w:r w:rsidRPr="00754368">
        <w:rPr>
          <w:sz w:val="28"/>
          <w:szCs w:val="28"/>
        </w:rPr>
        <w:t>Hнg</w:t>
      </w:r>
      <w:r w:rsidRPr="00754368">
        <w:rPr>
          <w:sz w:val="28"/>
          <w:szCs w:val="28"/>
          <w:vertAlign w:val="subscript"/>
        </w:rPr>
        <w:t>j</w:t>
      </w:r>
      <w:proofErr w:type="spellEnd"/>
      <w:r w:rsidRPr="00754368">
        <w:rPr>
          <w:sz w:val="28"/>
          <w:szCs w:val="28"/>
        </w:rPr>
        <w:t xml:space="preserve"> + </w:t>
      </w:r>
      <w:proofErr w:type="spellStart"/>
      <w:r w:rsidRPr="00754368">
        <w:rPr>
          <w:sz w:val="28"/>
          <w:szCs w:val="28"/>
        </w:rPr>
        <w:t>H</w:t>
      </w:r>
      <w:proofErr w:type="gramStart"/>
      <w:r w:rsidRPr="00754368">
        <w:rPr>
          <w:sz w:val="28"/>
          <w:szCs w:val="28"/>
        </w:rPr>
        <w:t>к</w:t>
      </w:r>
      <w:proofErr w:type="gramEnd"/>
      <w:r w:rsidRPr="00754368">
        <w:rPr>
          <w:sz w:val="28"/>
          <w:szCs w:val="28"/>
        </w:rPr>
        <w:t>g</w:t>
      </w:r>
      <w:r w:rsidRPr="00754368">
        <w:rPr>
          <w:sz w:val="28"/>
          <w:szCs w:val="28"/>
          <w:vertAlign w:val="subscript"/>
        </w:rPr>
        <w:t>j</w:t>
      </w:r>
      <w:proofErr w:type="spellEnd"/>
      <w:r w:rsidRPr="00754368">
        <w:rPr>
          <w:sz w:val="28"/>
          <w:szCs w:val="28"/>
        </w:rPr>
        <w:t>) / 2, где:</w:t>
      </w:r>
    </w:p>
    <w:p w:rsidR="00630E5B" w:rsidRPr="00754368" w:rsidRDefault="00630E5B" w:rsidP="00630E5B">
      <w:pPr>
        <w:pStyle w:val="ConsPlusNormal"/>
        <w:spacing w:line="271" w:lineRule="auto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</w:t>
      </w:r>
      <w:proofErr w:type="gramStart"/>
      <w:r w:rsidRPr="00754368">
        <w:rPr>
          <w:sz w:val="28"/>
          <w:szCs w:val="28"/>
        </w:rPr>
        <w:t>н</w:t>
      </w:r>
      <w:proofErr w:type="gramEnd"/>
      <w:r w:rsidRPr="00754368">
        <w:rPr>
          <w:sz w:val="28"/>
          <w:szCs w:val="28"/>
        </w:rPr>
        <w:t>gj</w:t>
      </w:r>
      <w:proofErr w:type="spellEnd"/>
      <w:r w:rsidRPr="00754368">
        <w:rPr>
          <w:sz w:val="28"/>
          <w:szCs w:val="28"/>
        </w:rPr>
        <w:t xml:space="preserve"> - планируемая численность обучающихся по </w:t>
      </w:r>
      <w:proofErr w:type="spellStart"/>
      <w:r w:rsidRPr="00754368">
        <w:rPr>
          <w:sz w:val="28"/>
          <w:szCs w:val="28"/>
        </w:rPr>
        <w:t>j-й</w:t>
      </w:r>
      <w:proofErr w:type="spellEnd"/>
      <w:r w:rsidRPr="00754368">
        <w:rPr>
          <w:sz w:val="28"/>
          <w:szCs w:val="28"/>
        </w:rPr>
        <w:t xml:space="preserve"> образовательной программе дошкольного образования, по данным органов местного самоуправления, на 1 января очередного финансового года;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</w:t>
      </w:r>
      <w:proofErr w:type="gramStart"/>
      <w:r w:rsidRPr="00754368">
        <w:rPr>
          <w:sz w:val="28"/>
          <w:szCs w:val="28"/>
        </w:rPr>
        <w:t>к</w:t>
      </w:r>
      <w:proofErr w:type="gramEnd"/>
      <w:r w:rsidRPr="00754368">
        <w:rPr>
          <w:sz w:val="28"/>
          <w:szCs w:val="28"/>
        </w:rPr>
        <w:t>gj</w:t>
      </w:r>
      <w:proofErr w:type="spellEnd"/>
      <w:r w:rsidRPr="00754368">
        <w:rPr>
          <w:sz w:val="28"/>
          <w:szCs w:val="28"/>
        </w:rPr>
        <w:t xml:space="preserve"> - планируемая численность обучающихся по </w:t>
      </w:r>
      <w:proofErr w:type="spellStart"/>
      <w:r w:rsidRPr="00754368">
        <w:rPr>
          <w:sz w:val="28"/>
          <w:szCs w:val="28"/>
        </w:rPr>
        <w:t>j-й</w:t>
      </w:r>
      <w:proofErr w:type="spellEnd"/>
      <w:r w:rsidRPr="00754368">
        <w:rPr>
          <w:sz w:val="28"/>
          <w:szCs w:val="28"/>
        </w:rPr>
        <w:t xml:space="preserve"> образовательной программе дошкольного образования, по данным органов местного самоуправления, на конец очередного финансового года.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6. Среднегодовая численность обучающихся общеобразовательных организаций по </w:t>
      </w:r>
      <w:proofErr w:type="spellStart"/>
      <w:r w:rsidRPr="00754368">
        <w:rPr>
          <w:sz w:val="28"/>
          <w:szCs w:val="28"/>
        </w:rPr>
        <w:t>g-й</w:t>
      </w:r>
      <w:proofErr w:type="spellEnd"/>
      <w:r w:rsidRPr="00754368">
        <w:rPr>
          <w:sz w:val="28"/>
          <w:szCs w:val="28"/>
        </w:rPr>
        <w:t xml:space="preserve"> образовательной программе, по данным органов местного самоуправления, определяется по формуле: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jc w:val="center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Hg</w:t>
      </w:r>
      <w:r w:rsidRPr="00754368">
        <w:rPr>
          <w:sz w:val="28"/>
          <w:szCs w:val="28"/>
          <w:vertAlign w:val="subscript"/>
        </w:rPr>
        <w:t>g</w:t>
      </w:r>
      <w:proofErr w:type="spellEnd"/>
      <w:r w:rsidRPr="00754368">
        <w:rPr>
          <w:sz w:val="28"/>
          <w:szCs w:val="28"/>
        </w:rPr>
        <w:t xml:space="preserve"> = (</w:t>
      </w:r>
      <w:proofErr w:type="spellStart"/>
      <w:r w:rsidRPr="00754368">
        <w:rPr>
          <w:sz w:val="28"/>
          <w:szCs w:val="28"/>
        </w:rPr>
        <w:t>Hнg</w:t>
      </w:r>
      <w:r w:rsidRPr="00754368">
        <w:rPr>
          <w:sz w:val="28"/>
          <w:szCs w:val="28"/>
          <w:vertAlign w:val="subscript"/>
        </w:rPr>
        <w:t>g</w:t>
      </w:r>
      <w:proofErr w:type="spellEnd"/>
      <w:r w:rsidRPr="00754368">
        <w:rPr>
          <w:sz w:val="28"/>
          <w:szCs w:val="28"/>
        </w:rPr>
        <w:t xml:space="preserve"> </w:t>
      </w:r>
      <w:proofErr w:type="spellStart"/>
      <w:r w:rsidRPr="00754368">
        <w:rPr>
          <w:sz w:val="28"/>
          <w:szCs w:val="28"/>
        </w:rPr>
        <w:t>x</w:t>
      </w:r>
      <w:proofErr w:type="spellEnd"/>
      <w:r w:rsidRPr="00754368">
        <w:rPr>
          <w:sz w:val="28"/>
          <w:szCs w:val="28"/>
        </w:rPr>
        <w:t xml:space="preserve"> 8 + </w:t>
      </w:r>
      <w:proofErr w:type="spellStart"/>
      <w:r w:rsidRPr="00754368">
        <w:rPr>
          <w:sz w:val="28"/>
          <w:szCs w:val="28"/>
        </w:rPr>
        <w:t>H</w:t>
      </w:r>
      <w:proofErr w:type="gramStart"/>
      <w:r w:rsidRPr="00754368">
        <w:rPr>
          <w:sz w:val="28"/>
          <w:szCs w:val="28"/>
        </w:rPr>
        <w:t>к</w:t>
      </w:r>
      <w:proofErr w:type="gramEnd"/>
      <w:r w:rsidRPr="00754368">
        <w:rPr>
          <w:sz w:val="28"/>
          <w:szCs w:val="28"/>
        </w:rPr>
        <w:t>g</w:t>
      </w:r>
      <w:r w:rsidRPr="00754368">
        <w:rPr>
          <w:sz w:val="28"/>
          <w:szCs w:val="28"/>
          <w:vertAlign w:val="subscript"/>
        </w:rPr>
        <w:t>g</w:t>
      </w:r>
      <w:proofErr w:type="spellEnd"/>
      <w:r w:rsidRPr="00754368">
        <w:rPr>
          <w:sz w:val="28"/>
          <w:szCs w:val="28"/>
        </w:rPr>
        <w:t xml:space="preserve"> </w:t>
      </w:r>
      <w:proofErr w:type="spellStart"/>
      <w:r w:rsidRPr="00754368">
        <w:rPr>
          <w:sz w:val="28"/>
          <w:szCs w:val="28"/>
        </w:rPr>
        <w:t>x</w:t>
      </w:r>
      <w:proofErr w:type="spellEnd"/>
      <w:r w:rsidRPr="00754368">
        <w:rPr>
          <w:sz w:val="28"/>
          <w:szCs w:val="28"/>
        </w:rPr>
        <w:t xml:space="preserve"> 4) / 12, где:</w:t>
      </w:r>
    </w:p>
    <w:p w:rsidR="00630E5B" w:rsidRPr="00754368" w:rsidRDefault="00630E5B" w:rsidP="00630E5B">
      <w:pPr>
        <w:pStyle w:val="ConsPlusNormal"/>
        <w:spacing w:line="271" w:lineRule="auto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</w:t>
      </w:r>
      <w:proofErr w:type="gramStart"/>
      <w:r w:rsidRPr="00754368">
        <w:rPr>
          <w:sz w:val="28"/>
          <w:szCs w:val="28"/>
        </w:rPr>
        <w:t>н</w:t>
      </w:r>
      <w:proofErr w:type="gramEnd"/>
      <w:r w:rsidRPr="00754368">
        <w:rPr>
          <w:sz w:val="28"/>
          <w:szCs w:val="28"/>
        </w:rPr>
        <w:t>gg</w:t>
      </w:r>
      <w:proofErr w:type="spellEnd"/>
      <w:r w:rsidRPr="00754368">
        <w:rPr>
          <w:sz w:val="28"/>
          <w:szCs w:val="28"/>
        </w:rPr>
        <w:t xml:space="preserve"> - планируемая численность обучающихся общеобразовательных организаций по </w:t>
      </w:r>
      <w:proofErr w:type="spellStart"/>
      <w:r w:rsidRPr="00754368">
        <w:rPr>
          <w:sz w:val="28"/>
          <w:szCs w:val="28"/>
        </w:rPr>
        <w:t>g-й</w:t>
      </w:r>
      <w:proofErr w:type="spellEnd"/>
      <w:r w:rsidRPr="00754368">
        <w:rPr>
          <w:sz w:val="28"/>
          <w:szCs w:val="28"/>
        </w:rPr>
        <w:t xml:space="preserve"> образовательной программе, по данным органов местного </w:t>
      </w:r>
      <w:r w:rsidRPr="00754368">
        <w:rPr>
          <w:sz w:val="28"/>
          <w:szCs w:val="28"/>
        </w:rPr>
        <w:lastRenderedPageBreak/>
        <w:t>самоуправления, на 1 сентября текущего финансового года;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proofErr w:type="spellStart"/>
      <w:r w:rsidRPr="00754368">
        <w:rPr>
          <w:sz w:val="28"/>
          <w:szCs w:val="28"/>
        </w:rPr>
        <w:t>H</w:t>
      </w:r>
      <w:proofErr w:type="gramStart"/>
      <w:r w:rsidRPr="00754368">
        <w:rPr>
          <w:sz w:val="28"/>
          <w:szCs w:val="28"/>
        </w:rPr>
        <w:t>к</w:t>
      </w:r>
      <w:proofErr w:type="gramEnd"/>
      <w:r w:rsidRPr="00754368">
        <w:rPr>
          <w:sz w:val="28"/>
          <w:szCs w:val="28"/>
        </w:rPr>
        <w:t>gg</w:t>
      </w:r>
      <w:proofErr w:type="spellEnd"/>
      <w:r w:rsidRPr="00754368">
        <w:rPr>
          <w:sz w:val="28"/>
          <w:szCs w:val="28"/>
        </w:rPr>
        <w:t xml:space="preserve"> - планируемая численность обучающихся общеобразовательных организаций по </w:t>
      </w:r>
      <w:proofErr w:type="spellStart"/>
      <w:r w:rsidRPr="00754368">
        <w:rPr>
          <w:sz w:val="28"/>
          <w:szCs w:val="28"/>
        </w:rPr>
        <w:t>g-й</w:t>
      </w:r>
      <w:proofErr w:type="spellEnd"/>
      <w:r w:rsidRPr="00754368">
        <w:rPr>
          <w:sz w:val="28"/>
          <w:szCs w:val="28"/>
        </w:rPr>
        <w:t xml:space="preserve"> образовательной программе, по данным органов местного самоуправления, на 1 сентября очередного финансового года;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8, 4, 12 - количество месяцев.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bookmarkStart w:id="0" w:name="Par103980"/>
      <w:bookmarkEnd w:id="0"/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7. Устанавливаются следующие нормативы финансового обеспечения дошкольного образования на одного обучающегося в год:</w:t>
      </w:r>
    </w:p>
    <w:p w:rsidR="00630E5B" w:rsidRDefault="00630E5B" w:rsidP="00630E5B">
      <w:pPr>
        <w:pStyle w:val="ConsPlusNormal"/>
        <w:spacing w:line="271" w:lineRule="auto"/>
        <w:jc w:val="right"/>
        <w:rPr>
          <w:sz w:val="28"/>
          <w:szCs w:val="28"/>
        </w:rPr>
      </w:pPr>
      <w:r w:rsidRPr="00754368">
        <w:rPr>
          <w:sz w:val="28"/>
          <w:szCs w:val="28"/>
        </w:rPr>
        <w:t>(рубли)</w:t>
      </w:r>
    </w:p>
    <w:tbl>
      <w:tblPr>
        <w:tblW w:w="103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5002"/>
        <w:gridCol w:w="1560"/>
        <w:gridCol w:w="1558"/>
        <w:gridCol w:w="1560"/>
      </w:tblGrid>
      <w:tr w:rsidR="00630E5B" w:rsidRPr="00754368" w:rsidTr="00630E5B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N</w:t>
            </w:r>
          </w:p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proofErr w:type="spellStart"/>
            <w:proofErr w:type="gramStart"/>
            <w:r w:rsidRPr="00754368">
              <w:t>п</w:t>
            </w:r>
            <w:proofErr w:type="spellEnd"/>
            <w:proofErr w:type="gramEnd"/>
            <w:r w:rsidRPr="00754368">
              <w:t>/</w:t>
            </w:r>
            <w:proofErr w:type="spellStart"/>
            <w:r w:rsidRPr="00754368">
              <w:t>п</w:t>
            </w:r>
            <w:proofErr w:type="spellEnd"/>
          </w:p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(</w:t>
            </w:r>
            <w:proofErr w:type="spellStart"/>
            <w:r w:rsidRPr="00754368">
              <w:t>j</w:t>
            </w:r>
            <w:proofErr w:type="spellEnd"/>
            <w:r w:rsidRPr="00754368">
              <w:t>)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Наименование образовательной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Значение норматива на 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Значение норматива на 2025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Значение норматива на 2026 год</w:t>
            </w:r>
          </w:p>
        </w:tc>
      </w:tr>
      <w:tr w:rsidR="00630E5B" w:rsidRPr="00754368" w:rsidTr="00630E5B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5</w:t>
            </w:r>
          </w:p>
        </w:tc>
      </w:tr>
      <w:tr w:rsidR="00630E5B" w:rsidRPr="00754368" w:rsidTr="00630E5B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1.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в группах с 8-, 12-часовым пребыванием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  <w:rPr>
                <w:b/>
                <w:bCs/>
              </w:rPr>
            </w:pPr>
            <w:r>
              <w:t>93 380,0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96 368,0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100 976,0</w:t>
            </w:r>
          </w:p>
        </w:tc>
      </w:tr>
      <w:tr w:rsidR="00630E5B" w:rsidRPr="00754368" w:rsidTr="00630E5B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2.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в группах с кратковременным пребыванием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42 184,0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43 529,0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45 603,0</w:t>
            </w:r>
          </w:p>
        </w:tc>
      </w:tr>
      <w:tr w:rsidR="00630E5B" w:rsidRPr="00754368" w:rsidTr="00630E5B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3.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в группах с круглосуточным пребыванием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121 305,0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125 189,0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131 180,0</w:t>
            </w:r>
          </w:p>
        </w:tc>
      </w:tr>
      <w:tr w:rsidR="00630E5B" w:rsidRPr="00754368" w:rsidTr="00630E5B">
        <w:trPr>
          <w:trHeight w:val="1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4.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в группах комбинированной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107 343,0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110 778,0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116 078,0</w:t>
            </w:r>
          </w:p>
        </w:tc>
      </w:tr>
      <w:tr w:rsidR="00630E5B" w:rsidRPr="00754368" w:rsidTr="00630E5B">
        <w:trPr>
          <w:trHeight w:val="185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5.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 xml:space="preserve">Реализация основных общеобразовательных программ дошкольного образования в группах компенсирующей направленности для детей с нарушениями речи, для слабовидящих детей, для детей с </w:t>
            </w:r>
            <w:proofErr w:type="spellStart"/>
            <w:r w:rsidRPr="00754368">
              <w:t>амблиопией</w:t>
            </w:r>
            <w:proofErr w:type="spellEnd"/>
            <w:r w:rsidRPr="00754368">
              <w:t>, косоглазием, для детей с задержкой психического развития, для детей с умственной отсталостью легкой степени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242 313,0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250 081,0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262 062,0</w:t>
            </w:r>
          </w:p>
        </w:tc>
      </w:tr>
      <w:tr w:rsidR="00630E5B" w:rsidRPr="00754368" w:rsidTr="00630E5B">
        <w:trPr>
          <w:trHeight w:val="7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6.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в группах компенсирующей направленности для детей с нарушениями слуха, опорно-двигательного аппарата, умственной отсталостью умеренной и тяжелой степеней, для детей со сложным дефектом (имеющих в сочетании 2 или более недостатка в физическом и (или) психическом развитии)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465 713,0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480 650,0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503 692,0</w:t>
            </w:r>
          </w:p>
        </w:tc>
      </w:tr>
      <w:tr w:rsidR="00630E5B" w:rsidRPr="00754368" w:rsidTr="00630E5B">
        <w:trPr>
          <w:trHeight w:val="185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lastRenderedPageBreak/>
              <w:t>7.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в группах оздоровительной направленности для детей с туберкулезной интоксикацией, часто болеющих детей и других категорий детей, нуждающихся в длительном лечении и проведении комплекса специальных лечебно-оздоровительных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139 922,0</w:t>
            </w:r>
          </w:p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144 403,0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151 315,0</w:t>
            </w:r>
          </w:p>
        </w:tc>
      </w:tr>
      <w:tr w:rsidR="00630E5B" w:rsidRPr="00754368" w:rsidTr="00630E5B">
        <w:trPr>
          <w:trHeight w:val="23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8.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дошкольного образования по индивидуальному учебному плану для детей с индивидуальной программой реабилитации или абилитации ребенка-инвалида в соответствии с перечнем мероприятий, разработанных бюджетным учреждением Вологодской области "Областной центр психолого-педагогической и медико-социальной помощи"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158 525,0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163 998,0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172 228,0</w:t>
            </w:r>
          </w:p>
        </w:tc>
      </w:tr>
    </w:tbl>
    <w:p w:rsidR="00630E5B" w:rsidRPr="00754368" w:rsidRDefault="00630E5B" w:rsidP="00630E5B">
      <w:pPr>
        <w:pStyle w:val="ConsPlusNormal"/>
        <w:spacing w:line="271" w:lineRule="auto"/>
        <w:ind w:firstLine="540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8. Устанавливаются следующие нормативы финансового обеспечения общеобразовательного процесса на одного обучающегося в год:</w:t>
      </w:r>
    </w:p>
    <w:p w:rsidR="00630E5B" w:rsidRPr="00754368" w:rsidRDefault="00630E5B" w:rsidP="00630E5B">
      <w:pPr>
        <w:pStyle w:val="ConsPlusNormal"/>
        <w:spacing w:line="271" w:lineRule="auto"/>
        <w:ind w:firstLine="709"/>
        <w:jc w:val="right"/>
        <w:rPr>
          <w:sz w:val="28"/>
          <w:szCs w:val="28"/>
        </w:rPr>
      </w:pPr>
      <w:r w:rsidRPr="00754368">
        <w:rPr>
          <w:sz w:val="28"/>
          <w:szCs w:val="28"/>
        </w:rPr>
        <w:t>(рубли)</w:t>
      </w:r>
    </w:p>
    <w:tbl>
      <w:tblPr>
        <w:tblW w:w="1034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2"/>
        <w:gridCol w:w="5018"/>
        <w:gridCol w:w="1560"/>
        <w:gridCol w:w="1559"/>
        <w:gridCol w:w="1558"/>
      </w:tblGrid>
      <w:tr w:rsidR="00630E5B" w:rsidRPr="00754368" w:rsidTr="00630E5B">
        <w:trPr>
          <w:trHeight w:val="69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N</w:t>
            </w:r>
          </w:p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proofErr w:type="spellStart"/>
            <w:proofErr w:type="gramStart"/>
            <w:r w:rsidRPr="00754368">
              <w:t>п</w:t>
            </w:r>
            <w:proofErr w:type="spellEnd"/>
            <w:proofErr w:type="gramEnd"/>
            <w:r w:rsidRPr="00754368">
              <w:t>/</w:t>
            </w:r>
            <w:proofErr w:type="spellStart"/>
            <w:r w:rsidRPr="00754368">
              <w:t>п</w:t>
            </w:r>
            <w:proofErr w:type="spellEnd"/>
          </w:p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(</w:t>
            </w:r>
            <w:proofErr w:type="spellStart"/>
            <w:r w:rsidRPr="00754368">
              <w:t>g</w:t>
            </w:r>
            <w:proofErr w:type="spellEnd"/>
            <w:r w:rsidRPr="00754368">
              <w:t>)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Наименование образовательной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Значение норматива на 202</w:t>
            </w:r>
            <w:r>
              <w:t>4</w:t>
            </w:r>
            <w:r w:rsidRPr="00754368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Значение норматива на 202</w:t>
            </w:r>
            <w:r>
              <w:t>5</w:t>
            </w:r>
            <w:r w:rsidRPr="00754368">
              <w:t xml:space="preserve">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Значение норматива на 2025 год</w:t>
            </w:r>
          </w:p>
        </w:tc>
      </w:tr>
      <w:tr w:rsidR="00630E5B" w:rsidRPr="00754368" w:rsidTr="00630E5B">
        <w:trPr>
          <w:trHeight w:val="24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  <w:jc w:val="center"/>
            </w:pPr>
            <w:r w:rsidRPr="00754368">
              <w:t>5</w:t>
            </w:r>
          </w:p>
        </w:tc>
      </w:tr>
      <w:tr w:rsidR="00630E5B" w:rsidRPr="00754368" w:rsidTr="00630E5B">
        <w:trPr>
          <w:trHeight w:val="47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1.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42 697,0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43 642,0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46 673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69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2.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начального общего, основного общего, среднего общего образования базовыми общеобразовательными организациями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42 890,0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43 835,0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46 866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115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3.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 xml:space="preserve">Реализация основных общеобразовательных программ основного общего образования и среднего общего образования центрами образования, имеющими специализированные структурные подразделения, реализующими дополнительные </w:t>
            </w:r>
            <w:proofErr w:type="spellStart"/>
            <w:r w:rsidRPr="00754368">
              <w:t>предпрофильные</w:t>
            </w:r>
            <w:proofErr w:type="spellEnd"/>
            <w:r w:rsidRPr="00754368">
              <w:t xml:space="preserve"> программы в сфере искусств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94 801,0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96 899,0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103 634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69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lastRenderedPageBreak/>
              <w:t>4.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начального общего, основного общего, среднего общего образования, обеспечивающих углубленное изучение отдельных предметов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44 858,0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45 851,0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49 036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71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5.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общеобразовательных программ для детей с ограниченными возможностями здоровья по программам начального общего, основного общего образования и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136 674,0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139 708,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149 444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69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6.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 xml:space="preserve">Реализация основных образовательных программ начального общего, основного общего, среднего общего образования в </w:t>
            </w:r>
            <w:proofErr w:type="spellStart"/>
            <w:r w:rsidRPr="00754368">
              <w:t>очно-заочной</w:t>
            </w:r>
            <w:proofErr w:type="spellEnd"/>
            <w:r w:rsidRPr="00754368">
              <w:t xml:space="preserve"> форме обучения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26 017,0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26 591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28 432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69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7.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 xml:space="preserve">Реализация основных образовательных программ начального общего, основного общего, среднего общего образования в </w:t>
            </w:r>
            <w:proofErr w:type="spellStart"/>
            <w:r w:rsidRPr="00754368">
              <w:t>очно-заочной</w:t>
            </w:r>
            <w:proofErr w:type="spellEnd"/>
            <w:r w:rsidRPr="00754368">
              <w:t xml:space="preserve"> форме обучения для учащихся исправительных колоний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42 150,0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43 083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46 075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71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8.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основных образовательных программ начального общего, основного общего, среднего общего образования индивидуально на дому, в том числе дистанционное обучение детей-инвалидов на дому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595 490,0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608 725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651 192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  <w:tr w:rsidR="00630E5B" w:rsidRPr="00754368" w:rsidTr="00630E5B">
        <w:trPr>
          <w:trHeight w:val="47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9.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pStyle w:val="ConsPlusNormal"/>
              <w:spacing w:line="271" w:lineRule="auto"/>
            </w:pPr>
            <w:r w:rsidRPr="00754368">
              <w:t>Реализация воспитания детей в интернатах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44 299,0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45 280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5B" w:rsidRPr="00754368" w:rsidRDefault="00630E5B" w:rsidP="0033744F">
            <w:pPr>
              <w:spacing w:after="0" w:line="271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48 425</w:t>
            </w:r>
            <w:r w:rsidRPr="00754368">
              <w:rPr>
                <w:rFonts w:ascii="Times New Roman" w:eastAsiaTheme="minorEastAsia" w:hAnsi="Times New Roman"/>
                <w:sz w:val="24"/>
                <w:szCs w:val="24"/>
              </w:rPr>
              <w:t>,0</w:t>
            </w:r>
          </w:p>
        </w:tc>
      </w:tr>
    </w:tbl>
    <w:p w:rsidR="00630E5B" w:rsidRPr="00754368" w:rsidRDefault="00630E5B" w:rsidP="00630E5B">
      <w:pPr>
        <w:pStyle w:val="ConsPlusNormal"/>
        <w:spacing w:line="271" w:lineRule="auto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9. Для муниципальных районов, муниципальных округов, где все образовательные организации, реализующие образовательные программы дошкольного образования, расположены в сельских населенных пунктах, устанавливаются следующие значения коэффициента корректировки на обеспечение дошкольного образования в сельских населенных пунктах: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1.2 - на 1 педагогического работника при численности обучающихся по образовательным программам дошкольного образования свыше 10 человек;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1.4 - на 1 педагогического работника при численности обучающихся по образовательным программам дошкольного образования в диапазоне от 9 до 10 человек;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1.5 - на 1 педагогического работника при численности обучающихся по образовательным программам дошкольного образования меньше 9 человек.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10. Для муниципальных районов, муниципальных округов, где </w:t>
      </w:r>
      <w:r w:rsidRPr="00754368">
        <w:rPr>
          <w:sz w:val="28"/>
          <w:szCs w:val="28"/>
        </w:rPr>
        <w:lastRenderedPageBreak/>
        <w:t>образовательные организации, реализующие программы дошкольного образования, расположены в городских и сельских населенных пунктах, устанавливаются следующие значения коэффициента корректировки на обеспечение дошкольного образования в сельских населенных пунктах: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1.1 - на 1 педагогического работника при численности обучающихся по образовательным программам дошкольного образования 10 человек и более;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1.3 - на 1 педагогического работника при численности обучающихся по образовательным программам дошкольного образования меньше 10 человек.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11. Для муниципальных районов, муниципальных округов, где все образовательные организации, реализующие образовательные программы начального общего, основного общего, среднего общего образования, расположены в сельских населенных пунктах, устанавливаются следующие значения коэффициента корректировки на обеспечение общеобразовательного процесса в сельских населенных пунктах: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1.8 - на 1 педагогического работника при численности обучающихся по общеобразовательным программам свыше 9 человек;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2.1 - на 1 педагогического работника при численности обучающихся по общеобразовательным программам в диапазоне от 8 до 9 человек;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2.4 - на 1 педагогического работника при численности обучающихся по общеобразовательным программам меньше 8 человек.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bookmarkStart w:id="1" w:name="Par104108"/>
      <w:bookmarkEnd w:id="1"/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12. Для муниципальных районов, муниципальных округов, где общеобразовательные организации, реализующие образовательные программы начального общего, основного общего, среднего общего образования, расположены в городских и сельских населенных пунктах, устанавливаются следующие значения коэффициента корректировки на обеспечение общеобразовательного процесса в сельских населенных пунктах: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1.4 - на 1 педагогического работника при численности обучающихся по общеобразовательным программам свыше 8 человек;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1.6 - на 1 педагогического работника при численности обучающихся по общеобразовательным программам в диапазоне от 6 до 8 человек;</w:t>
      </w: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1.7 - на 1 педагогического работника при численности обучающихся по общеобразовательным программам меньше 6 человек.</w:t>
      </w:r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 xml:space="preserve">13. </w:t>
      </w:r>
      <w:proofErr w:type="gramStart"/>
      <w:r w:rsidRPr="00754368">
        <w:rPr>
          <w:sz w:val="28"/>
          <w:szCs w:val="28"/>
        </w:rPr>
        <w:t xml:space="preserve">Порядок расчета численности обучающихся по образовательным программам на 1 педагогического работника, указанным в </w:t>
      </w:r>
      <w:hyperlink w:anchor="Par104097" w:tooltip="9. Для муниципальных районов, муниципальных округов, где все образовательные организации, реализующие образовательные программы дошкольного образования, расположены в сельских населенных пунктах, устанавливаются следующие значения коэффициента корректировки на" w:history="1">
        <w:r w:rsidRPr="00754368">
          <w:rPr>
            <w:sz w:val="28"/>
            <w:szCs w:val="28"/>
          </w:rPr>
          <w:t>пунктах 9</w:t>
        </w:r>
      </w:hyperlink>
      <w:r w:rsidRPr="00754368">
        <w:rPr>
          <w:sz w:val="28"/>
          <w:szCs w:val="28"/>
        </w:rPr>
        <w:t xml:space="preserve"> - </w:t>
      </w:r>
      <w:hyperlink w:anchor="Par104108" w:tooltip="12. Для муниципальных районов, муниципальных округов, где общеобразовательные организации, реализующие образовательные программы начального общего, основного общего, среднего общего образования, расположены в городских и сельских населенных пунктах, устанавлив" w:history="1">
        <w:r w:rsidRPr="00754368">
          <w:rPr>
            <w:sz w:val="28"/>
            <w:szCs w:val="28"/>
          </w:rPr>
          <w:t>12</w:t>
        </w:r>
      </w:hyperlink>
      <w:r w:rsidRPr="00754368">
        <w:rPr>
          <w:sz w:val="28"/>
          <w:szCs w:val="28"/>
        </w:rPr>
        <w:t xml:space="preserve"> настоящей методики, определяется Департаментом образования области.</w:t>
      </w:r>
      <w:proofErr w:type="gramEnd"/>
    </w:p>
    <w:p w:rsidR="00630E5B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</w:p>
    <w:p w:rsidR="00630E5B" w:rsidRPr="00754368" w:rsidRDefault="00630E5B" w:rsidP="00630E5B">
      <w:pPr>
        <w:pStyle w:val="ConsPlusNormal"/>
        <w:spacing w:line="271" w:lineRule="auto"/>
        <w:ind w:firstLine="652"/>
        <w:jc w:val="both"/>
        <w:rPr>
          <w:sz w:val="28"/>
          <w:szCs w:val="28"/>
        </w:rPr>
      </w:pPr>
      <w:r w:rsidRPr="00754368">
        <w:rPr>
          <w:sz w:val="28"/>
          <w:szCs w:val="28"/>
        </w:rPr>
        <w:t>14. Порядок расходования субвенций устанавливается Правительством области.</w:t>
      </w:r>
    </w:p>
    <w:p w:rsidR="00066223" w:rsidRPr="005E2A91" w:rsidRDefault="00066223" w:rsidP="00630E5B">
      <w:pPr>
        <w:pStyle w:val="ConsPlusNormal"/>
        <w:spacing w:line="276" w:lineRule="auto"/>
        <w:ind w:firstLine="851"/>
        <w:jc w:val="both"/>
      </w:pPr>
    </w:p>
    <w:sectPr w:rsidR="00066223" w:rsidRPr="005E2A91" w:rsidSect="006B4F64">
      <w:pgSz w:w="11906" w:h="16838"/>
      <w:pgMar w:top="567" w:right="566" w:bottom="993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</w:compat>
  <w:rsids>
    <w:rsidRoot w:val="00645A84"/>
    <w:rsid w:val="00044C40"/>
    <w:rsid w:val="00050CC3"/>
    <w:rsid w:val="00062025"/>
    <w:rsid w:val="00066223"/>
    <w:rsid w:val="00070BBE"/>
    <w:rsid w:val="00103E53"/>
    <w:rsid w:val="00116C07"/>
    <w:rsid w:val="00171103"/>
    <w:rsid w:val="001A4DF8"/>
    <w:rsid w:val="001D5A60"/>
    <w:rsid w:val="001F0F82"/>
    <w:rsid w:val="002276B7"/>
    <w:rsid w:val="002927D5"/>
    <w:rsid w:val="002A70A2"/>
    <w:rsid w:val="00306967"/>
    <w:rsid w:val="003201FE"/>
    <w:rsid w:val="00362112"/>
    <w:rsid w:val="00383450"/>
    <w:rsid w:val="00396205"/>
    <w:rsid w:val="003A1661"/>
    <w:rsid w:val="003A5C24"/>
    <w:rsid w:val="003A6E02"/>
    <w:rsid w:val="003B001B"/>
    <w:rsid w:val="003E6893"/>
    <w:rsid w:val="00547D3D"/>
    <w:rsid w:val="00573A67"/>
    <w:rsid w:val="00586CEE"/>
    <w:rsid w:val="005A0A35"/>
    <w:rsid w:val="005E198E"/>
    <w:rsid w:val="005E2A91"/>
    <w:rsid w:val="00630E5B"/>
    <w:rsid w:val="00645A84"/>
    <w:rsid w:val="00645C90"/>
    <w:rsid w:val="006B4F64"/>
    <w:rsid w:val="006E4B91"/>
    <w:rsid w:val="006E6A5D"/>
    <w:rsid w:val="00794EA4"/>
    <w:rsid w:val="00797169"/>
    <w:rsid w:val="007B0DC3"/>
    <w:rsid w:val="007B496C"/>
    <w:rsid w:val="007D7493"/>
    <w:rsid w:val="00820813"/>
    <w:rsid w:val="00827531"/>
    <w:rsid w:val="00847E17"/>
    <w:rsid w:val="00880B83"/>
    <w:rsid w:val="0089618F"/>
    <w:rsid w:val="00896663"/>
    <w:rsid w:val="008E1DED"/>
    <w:rsid w:val="008E74EA"/>
    <w:rsid w:val="008F2FEE"/>
    <w:rsid w:val="00912193"/>
    <w:rsid w:val="009253BE"/>
    <w:rsid w:val="0094486B"/>
    <w:rsid w:val="00956007"/>
    <w:rsid w:val="00976CA9"/>
    <w:rsid w:val="0098291F"/>
    <w:rsid w:val="009A53E4"/>
    <w:rsid w:val="009B0801"/>
    <w:rsid w:val="00A51049"/>
    <w:rsid w:val="00A5181D"/>
    <w:rsid w:val="00A55B24"/>
    <w:rsid w:val="00A63E19"/>
    <w:rsid w:val="00A67ACA"/>
    <w:rsid w:val="00A70B77"/>
    <w:rsid w:val="00AA1C58"/>
    <w:rsid w:val="00AC25E6"/>
    <w:rsid w:val="00AC303F"/>
    <w:rsid w:val="00B16252"/>
    <w:rsid w:val="00B5384D"/>
    <w:rsid w:val="00B66DDF"/>
    <w:rsid w:val="00BD6EF7"/>
    <w:rsid w:val="00BF79D1"/>
    <w:rsid w:val="00C119E2"/>
    <w:rsid w:val="00C34A02"/>
    <w:rsid w:val="00C3754B"/>
    <w:rsid w:val="00C41CF9"/>
    <w:rsid w:val="00C7757A"/>
    <w:rsid w:val="00C82DE3"/>
    <w:rsid w:val="00CA7571"/>
    <w:rsid w:val="00CB516A"/>
    <w:rsid w:val="00CE499C"/>
    <w:rsid w:val="00D07580"/>
    <w:rsid w:val="00D147F1"/>
    <w:rsid w:val="00D26499"/>
    <w:rsid w:val="00D5209F"/>
    <w:rsid w:val="00DA1E20"/>
    <w:rsid w:val="00DB49AB"/>
    <w:rsid w:val="00DE24E6"/>
    <w:rsid w:val="00DE4E8D"/>
    <w:rsid w:val="00E32E64"/>
    <w:rsid w:val="00E33C78"/>
    <w:rsid w:val="00E645A9"/>
    <w:rsid w:val="00E66694"/>
    <w:rsid w:val="00E8156A"/>
    <w:rsid w:val="00E90EB5"/>
    <w:rsid w:val="00E95987"/>
    <w:rsid w:val="00EB032F"/>
    <w:rsid w:val="00EB1B3D"/>
    <w:rsid w:val="00EC1ED3"/>
    <w:rsid w:val="00EE0E56"/>
    <w:rsid w:val="00EE638A"/>
    <w:rsid w:val="00F00210"/>
    <w:rsid w:val="00F16BAD"/>
    <w:rsid w:val="00F6134A"/>
    <w:rsid w:val="00F8493D"/>
    <w:rsid w:val="00FE4178"/>
    <w:rsid w:val="00FE5E44"/>
  </w:rsids>
  <m:mathPr>
    <m:mathFont m:val="Cambria Math"/>
    <m:brkBin m:val="before"/>
    <m:brkBinSub m:val="--"/>
    <m:smallFrac/>
    <m:dispDef/>
    <m:lMargin m:val="288"/>
    <m:rMargin m:val="288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C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45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45C9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645C9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645C90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645C90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645C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645C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645C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B0DC3"/>
    <w:rPr>
      <w:rFonts w:ascii="Tahoma" w:hAnsi="Tahoma" w:cs="Tahoma"/>
      <w:sz w:val="16"/>
      <w:szCs w:val="16"/>
    </w:rPr>
  </w:style>
  <w:style w:type="character" w:styleId="a5">
    <w:name w:val="Placeholder Text"/>
    <w:uiPriority w:val="99"/>
    <w:semiHidden/>
    <w:rsid w:val="007B0DC3"/>
    <w:rPr>
      <w:color w:val="808080"/>
    </w:rPr>
  </w:style>
  <w:style w:type="character" w:styleId="a6">
    <w:name w:val="Hyperlink"/>
    <w:rsid w:val="006B4F64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6B4F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B4F64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DC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0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B0DC3"/>
    <w:rPr>
      <w:rFonts w:ascii="Tahoma" w:hAnsi="Tahoma" w:cs="Tahoma"/>
      <w:sz w:val="16"/>
      <w:szCs w:val="16"/>
    </w:rPr>
  </w:style>
  <w:style w:type="character" w:styleId="a5">
    <w:name w:val="Placeholder Text"/>
    <w:uiPriority w:val="99"/>
    <w:semiHidden/>
    <w:rsid w:val="007B0DC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ogin.consultant.ru/link/?req=doc&amp;base=LAW&amp;n=422214&amp;date=03.10.2023&amp;dst=19&amp;field=13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29344&amp;date=03.10.2023" TargetMode="External"/><Relationship Id="rId12" Type="http://schemas.openxmlformats.org/officeDocument/2006/relationships/hyperlink" Target="https://login.consultant.ru/link/?req=doc&amp;base=LAW&amp;n=433304&amp;date=03.10.2023&amp;dst=56&amp;field=13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LAW&amp;n=433304&amp;date=03.10.2023&amp;dst=52&amp;field=134" TargetMode="External"/><Relationship Id="rId5" Type="http://schemas.openxmlformats.org/officeDocument/2006/relationships/hyperlink" Target="https://login.consultant.ru/link/?rnd=C192465E2C99099C50FF381425A887FC&amp;req=doc&amp;base=LAW&amp;n=334553&amp;REFFIELD=134&amp;REFDST=202587&amp;REFDOC=179183&amp;REFBASE=RLAW095&amp;stat=refcode%3D16876%3Bindex%3D173856&amp;date=16.10.2020" TargetMode="External"/><Relationship Id="rId15" Type="http://schemas.openxmlformats.org/officeDocument/2006/relationships/image" Target="media/image5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s://login.consultant.ru/link/?req=doc&amp;base=LAW&amp;n=422214&amp;date=03.10.2023&amp;dst=23&amp;field=13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vetsovaIA\Desktop\&#1041;&#1070;&#1044;&#1046;&#1045;&#1058;\&#1041;&#1102;&#1076;&#1078;&#1077;&#1090;%202020\&#1055;&#1088;&#1086;&#1077;&#1082;&#1090;%20&#1073;&#1102;&#1076;&#1078;&#1077;&#1090;&#1072;%202020\&#1052;&#1077;&#1090;&#1086;&#1076;&#1080;&#1082;&#1072;%20&#1087;&#1086;%20&#1089;&#1091;&#1073;&#1074;&#1077;&#1085;&#1094;&#1080;&#1080;%20&#1085;&#1072;%202020%20&#1075;&#1086;&#1076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42C57-FBF8-40CD-88AC-96F7F532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Методика по субвенции на 2020 год</Template>
  <TotalTime>45</TotalTime>
  <Pages>11</Pages>
  <Words>2655</Words>
  <Characters>22072</Characters>
  <Application>Microsoft Office Word</Application>
  <DocSecurity>0</DocSecurity>
  <Lines>183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Вологодской области от 17.12.2018 N 4465-ОЗ(ред. от 22.02.2019)"Об областном бюджете на 2019 год и плановый период 2020 и 2021 годов"(принят Постановлением ЗС Вологодской области от 11.12.2018 N 542)(вместе с "Перечнем главных администраторов доходо</vt:lpstr>
    </vt:vector>
  </TitlesOfParts>
  <Company>КонсультантПлюс Версия 4018.00.10</Company>
  <LinksUpToDate>false</LinksUpToDate>
  <CharactersWithSpaces>24678</CharactersWithSpaces>
  <SharedDoc>false</SharedDoc>
  <HLinks>
    <vt:vector size="30" baseType="variant"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6815792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5767170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Par55</vt:lpwstr>
      </vt:variant>
      <vt:variant>
        <vt:i4>6946925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https://login.consultant.ru/link/?req=doc&amp;base=LAW&amp;n=129344&amp;date=08.05.2019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Вологодской области от 17.12.2018 N 4465-ОЗ(ред. от 22.02.2019)"Об областном бюджете на 2019 год и плановый период 2020 и 2021 годов"(принят Постановлением ЗС Вологодской области от 11.12.2018 N 542)(вместе с "Перечнем главных администраторов доходо</dc:title>
  <dc:creator>Швецова Ирина Алексеевна</dc:creator>
  <cp:lastModifiedBy>Кирьянова</cp:lastModifiedBy>
  <cp:revision>19</cp:revision>
  <cp:lastPrinted>2022-10-21T06:18:00Z</cp:lastPrinted>
  <dcterms:created xsi:type="dcterms:W3CDTF">2022-10-27T13:14:00Z</dcterms:created>
  <dcterms:modified xsi:type="dcterms:W3CDTF">2023-10-29T16:27:00Z</dcterms:modified>
</cp:coreProperties>
</file>